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B8A9" w14:textId="44BFA5D8" w:rsidR="00DE7B28" w:rsidRDefault="00DE7B28">
      <w:r>
        <w:rPr>
          <w:noProof/>
        </w:rPr>
        <w:drawing>
          <wp:anchor distT="0" distB="0" distL="114300" distR="114300" simplePos="0" relativeHeight="251659264" behindDoc="0" locked="0" layoutInCell="1" allowOverlap="1" wp14:anchorId="15171F2C" wp14:editId="074A3B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638111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2AD8F" w14:textId="77777777" w:rsidR="00DE7B28" w:rsidRDefault="00DE7B28">
      <w:pPr>
        <w:sectPr w:rsidR="00DE7B28" w:rsidSect="00DE7B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8676"/>
        <w:gridCol w:w="3310"/>
      </w:tblGrid>
      <w:tr w:rsidR="00507C09" w14:paraId="78790041" w14:textId="77777777" w:rsidTr="00DE7B28">
        <w:tc>
          <w:tcPr>
            <w:tcW w:w="3891" w:type="dxa"/>
          </w:tcPr>
          <w:p w14:paraId="52F8C314" w14:textId="77777777" w:rsidR="00DE7B28" w:rsidRDefault="00DE7B28">
            <w:r>
              <w:lastRenderedPageBreak/>
              <w:t>FEATURES OF FTA (ANZCERTA)</w:t>
            </w:r>
          </w:p>
          <w:p w14:paraId="152863C9" w14:textId="77777777" w:rsidR="00DE7B28" w:rsidRDefault="00DE7B28"/>
          <w:p w14:paraId="1F424356" w14:textId="77777777" w:rsidR="00DE7B28" w:rsidRDefault="00DE7B28"/>
          <w:p w14:paraId="37826BFC" w14:textId="77777777" w:rsidR="00DE7B28" w:rsidRDefault="00DE7B28"/>
          <w:p w14:paraId="324E9DDB" w14:textId="77777777" w:rsidR="00DE7B28" w:rsidRDefault="00DE7B28"/>
          <w:p w14:paraId="747DEBA1" w14:textId="16B3DB41" w:rsidR="00DE7B28" w:rsidRDefault="00DE7B28"/>
        </w:tc>
        <w:tc>
          <w:tcPr>
            <w:tcW w:w="7596" w:type="dxa"/>
            <w:vMerge w:val="restart"/>
          </w:tcPr>
          <w:p w14:paraId="1DC57B1F" w14:textId="305721B9" w:rsidR="00DE7B28" w:rsidRDefault="00DE7B2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B57FCA" wp14:editId="73CE3062">
                  <wp:simplePos x="0" y="0"/>
                  <wp:positionH relativeFrom="column">
                    <wp:posOffset>65974</wp:posOffset>
                  </wp:positionH>
                  <wp:positionV relativeFrom="paragraph">
                    <wp:posOffset>473</wp:posOffset>
                  </wp:positionV>
                  <wp:extent cx="5365188" cy="4285397"/>
                  <wp:effectExtent l="0" t="0" r="698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42743"/>
                          <a:stretch/>
                        </pic:blipFill>
                        <pic:spPr bwMode="auto">
                          <a:xfrm>
                            <a:off x="0" y="0"/>
                            <a:ext cx="5391386" cy="4306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1" w:type="dxa"/>
          </w:tcPr>
          <w:p w14:paraId="3C112303" w14:textId="5F7FFABF" w:rsidR="00DE7B28" w:rsidRDefault="00DE7B28">
            <w:r>
              <w:t>ETHICS Outsourcing</w:t>
            </w:r>
          </w:p>
        </w:tc>
      </w:tr>
      <w:tr w:rsidR="00507C09" w14:paraId="2022BF13" w14:textId="77777777" w:rsidTr="00DE7B28">
        <w:tc>
          <w:tcPr>
            <w:tcW w:w="3891" w:type="dxa"/>
          </w:tcPr>
          <w:p w14:paraId="5DAD0D96" w14:textId="77777777" w:rsidR="00DE7B28" w:rsidRDefault="00DE7B28">
            <w:r>
              <w:t>IMPACT International Cooperation</w:t>
            </w:r>
          </w:p>
          <w:p w14:paraId="3999F3A3" w14:textId="77777777" w:rsidR="00DE7B28" w:rsidRDefault="00DE7B28"/>
          <w:p w14:paraId="2C3A257D" w14:textId="77777777" w:rsidR="00DE7B28" w:rsidRDefault="00DE7B28"/>
          <w:p w14:paraId="64BFF849" w14:textId="1384D51A" w:rsidR="00DE7B28" w:rsidRDefault="00DE7B28"/>
          <w:p w14:paraId="69EFF2CD" w14:textId="77777777" w:rsidR="00DE7B28" w:rsidRDefault="00DE7B28"/>
          <w:p w14:paraId="3BC7427E" w14:textId="5F111BBF" w:rsidR="00DE7B28" w:rsidRDefault="00DE7B28"/>
        </w:tc>
        <w:tc>
          <w:tcPr>
            <w:tcW w:w="7596" w:type="dxa"/>
            <w:vMerge/>
          </w:tcPr>
          <w:p w14:paraId="664EA487" w14:textId="77777777" w:rsidR="00DE7B28" w:rsidRDefault="00DE7B28">
            <w:pPr>
              <w:rPr>
                <w:noProof/>
              </w:rPr>
            </w:pPr>
          </w:p>
        </w:tc>
        <w:tc>
          <w:tcPr>
            <w:tcW w:w="3901" w:type="dxa"/>
          </w:tcPr>
          <w:p w14:paraId="720AB731" w14:textId="55F355F2" w:rsidR="00DE7B28" w:rsidRDefault="00DE7B28">
            <w:r>
              <w:t>ETHIC Offshoring</w:t>
            </w:r>
          </w:p>
        </w:tc>
      </w:tr>
      <w:tr w:rsidR="00507C09" w14:paraId="37F16010" w14:textId="77777777" w:rsidTr="00DE7B28">
        <w:tc>
          <w:tcPr>
            <w:tcW w:w="3891" w:type="dxa"/>
          </w:tcPr>
          <w:p w14:paraId="7D6FABE4" w14:textId="4EDBAA97" w:rsidR="00DE7B28" w:rsidRDefault="00DE7B28">
            <w:r>
              <w:t>IMPACT Domestic Market</w:t>
            </w:r>
          </w:p>
        </w:tc>
        <w:tc>
          <w:tcPr>
            <w:tcW w:w="7596" w:type="dxa"/>
            <w:vMerge/>
          </w:tcPr>
          <w:p w14:paraId="4022502D" w14:textId="77777777" w:rsidR="00DE7B28" w:rsidRDefault="00DE7B28">
            <w:pPr>
              <w:rPr>
                <w:noProof/>
              </w:rPr>
            </w:pPr>
          </w:p>
        </w:tc>
        <w:tc>
          <w:tcPr>
            <w:tcW w:w="3901" w:type="dxa"/>
          </w:tcPr>
          <w:p w14:paraId="1C9D52CF" w14:textId="77777777" w:rsidR="00DE7B28" w:rsidRDefault="00DE7B28">
            <w:r>
              <w:t>POLITICAL Stability</w:t>
            </w:r>
          </w:p>
          <w:p w14:paraId="4267F885" w14:textId="77777777" w:rsidR="00DE7B28" w:rsidRDefault="00DE7B28"/>
          <w:p w14:paraId="4153F0FB" w14:textId="77777777" w:rsidR="00DE7B28" w:rsidRDefault="00DE7B28"/>
          <w:p w14:paraId="4B07FB2A" w14:textId="77777777" w:rsidR="00DE7B28" w:rsidRDefault="00DE7B28"/>
          <w:p w14:paraId="5C244899" w14:textId="77777777" w:rsidR="00DE7B28" w:rsidRDefault="00DE7B28"/>
          <w:p w14:paraId="7F6A9C0B" w14:textId="0C3B5B25" w:rsidR="00DE7B28" w:rsidRDefault="00DE7B28"/>
        </w:tc>
      </w:tr>
      <w:tr w:rsidR="00507C09" w14:paraId="19F276D1" w14:textId="77777777" w:rsidTr="00DE7B28">
        <w:tc>
          <w:tcPr>
            <w:tcW w:w="3891" w:type="dxa"/>
          </w:tcPr>
          <w:p w14:paraId="38CAE48E" w14:textId="07EE8DB0" w:rsidR="00DE7B28" w:rsidRDefault="00DE7B28">
            <w:r>
              <w:t>Is it advisable?</w:t>
            </w:r>
          </w:p>
          <w:p w14:paraId="550BB978" w14:textId="60C31865" w:rsidR="00DE7B28" w:rsidRDefault="00DE7B28">
            <w:r>
              <w:t>REASONS/JUSTIFY</w:t>
            </w:r>
          </w:p>
        </w:tc>
        <w:tc>
          <w:tcPr>
            <w:tcW w:w="7596" w:type="dxa"/>
            <w:vMerge/>
          </w:tcPr>
          <w:p w14:paraId="3DD7142D" w14:textId="77777777" w:rsidR="00DE7B28" w:rsidRDefault="00DE7B28"/>
        </w:tc>
        <w:tc>
          <w:tcPr>
            <w:tcW w:w="3901" w:type="dxa"/>
          </w:tcPr>
          <w:p w14:paraId="7F2DC52E" w14:textId="2F157544" w:rsidR="00DE7B28" w:rsidRDefault="00DE7B28">
            <w:r>
              <w:t>POLITCAL International Relationships</w:t>
            </w:r>
          </w:p>
        </w:tc>
      </w:tr>
    </w:tbl>
    <w:p w14:paraId="7C21BEDC" w14:textId="7E094597" w:rsidR="00DE7B28" w:rsidRDefault="00DE7B28"/>
    <w:sectPr w:rsidR="00DE7B28" w:rsidSect="00DE7B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8"/>
    <w:rsid w:val="00507C09"/>
    <w:rsid w:val="00D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704D"/>
  <w15:chartTrackingRefBased/>
  <w15:docId w15:val="{1D603E18-2442-4BC7-AC1B-397BA3D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375fbc84e5d552a76c6a6f24359782c0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2754f49fa25f235fcf0a05f44f62bcdd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C47BFAC6-C8C8-48A7-9FE6-73BDD1074560}"/>
</file>

<file path=customXml/itemProps2.xml><?xml version="1.0" encoding="utf-8"?>
<ds:datastoreItem xmlns:ds="http://schemas.openxmlformats.org/officeDocument/2006/customXml" ds:itemID="{81C77BCA-00EA-457D-BF5D-387F65CC3746}"/>
</file>

<file path=customXml/itemProps3.xml><?xml version="1.0" encoding="utf-8"?>
<ds:datastoreItem xmlns:ds="http://schemas.openxmlformats.org/officeDocument/2006/customXml" ds:itemID="{23B7EB4B-5703-4094-B89A-8D96DF586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Katherine [Willetton Senior High School]</dc:creator>
  <cp:keywords/>
  <dc:description/>
  <cp:lastModifiedBy>SMITH Katherine [Willetton Senior High School]</cp:lastModifiedBy>
  <cp:revision>1</cp:revision>
  <dcterms:created xsi:type="dcterms:W3CDTF">2024-07-18T12:25:00Z</dcterms:created>
  <dcterms:modified xsi:type="dcterms:W3CDTF">2024-07-18T12:39:00Z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