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C30D" w14:textId="72CB1478" w:rsidR="0040427C" w:rsidRDefault="00994D7B">
      <w:r>
        <w:t>Accounting and Finance Semester 2 Theory Review</w:t>
      </w:r>
      <w:r w:rsidR="00FA0E1A">
        <w:t xml:space="preserve"> Basic solutions</w:t>
      </w:r>
    </w:p>
    <w:p w14:paraId="39A9BD23" w14:textId="17E4DB8E" w:rsidR="00994D7B" w:rsidRPr="002845B0" w:rsidRDefault="00994D7B">
      <w:pPr>
        <w:rPr>
          <w:b/>
          <w:bCs/>
        </w:rPr>
      </w:pPr>
      <w:r w:rsidRPr="002845B0">
        <w:rPr>
          <w:b/>
          <w:bCs/>
        </w:rPr>
        <w:t>Study Tool</w:t>
      </w:r>
    </w:p>
    <w:p w14:paraId="6D53EB25" w14:textId="77777777" w:rsidR="002845B0" w:rsidRDefault="002845B0"/>
    <w:p w14:paraId="21CE598B" w14:textId="036FA685" w:rsidR="00994D7B" w:rsidRPr="00942C04" w:rsidRDefault="002845B0">
      <w:pPr>
        <w:rPr>
          <w:b/>
          <w:bCs/>
        </w:rPr>
      </w:pPr>
      <w:r w:rsidRPr="00942C04">
        <w:rPr>
          <w:b/>
          <w:bCs/>
        </w:rPr>
        <w:t>Unit 1</w:t>
      </w:r>
    </w:p>
    <w:p w14:paraId="7DD58581" w14:textId="77777777" w:rsidR="002845B0" w:rsidRDefault="002845B0"/>
    <w:p w14:paraId="3CC0CFFF" w14:textId="3E92D8A0" w:rsidR="00994D7B" w:rsidRPr="000E78CE" w:rsidRDefault="00994D7B">
      <w:pPr>
        <w:rPr>
          <w:b/>
          <w:bCs/>
          <w:color w:val="0070C0"/>
        </w:rPr>
      </w:pPr>
      <w:r w:rsidRPr="000E78CE">
        <w:rPr>
          <w:b/>
          <w:bCs/>
          <w:color w:val="0070C0"/>
        </w:rPr>
        <w:t>Three sources of finance other than owner contributions.</w:t>
      </w:r>
    </w:p>
    <w:tbl>
      <w:tblPr>
        <w:tblStyle w:val="TableGrid"/>
        <w:tblW w:w="0" w:type="auto"/>
        <w:tblLook w:val="04A0" w:firstRow="1" w:lastRow="0" w:firstColumn="1" w:lastColumn="0" w:noHBand="0" w:noVBand="1"/>
      </w:tblPr>
      <w:tblGrid>
        <w:gridCol w:w="9016"/>
      </w:tblGrid>
      <w:tr w:rsidR="00994D7B" w14:paraId="4ACA8AAA" w14:textId="77777777" w:rsidTr="00994D7B">
        <w:tc>
          <w:tcPr>
            <w:tcW w:w="9016" w:type="dxa"/>
          </w:tcPr>
          <w:p w14:paraId="3516E7E2" w14:textId="4F18280E" w:rsidR="00994D7B" w:rsidRDefault="00574F53" w:rsidP="00994D7B">
            <w:pPr>
              <w:pStyle w:val="ListParagraph"/>
              <w:numPr>
                <w:ilvl w:val="0"/>
                <w:numId w:val="1"/>
              </w:numPr>
            </w:pPr>
            <w:r>
              <w:t>Purchasing on credit terms</w:t>
            </w:r>
          </w:p>
        </w:tc>
      </w:tr>
      <w:tr w:rsidR="00994D7B" w14:paraId="5EEB6485" w14:textId="77777777" w:rsidTr="00994D7B">
        <w:tc>
          <w:tcPr>
            <w:tcW w:w="9016" w:type="dxa"/>
          </w:tcPr>
          <w:p w14:paraId="57367320" w14:textId="0965A35B" w:rsidR="00994D7B" w:rsidRDefault="00574F53" w:rsidP="00994D7B">
            <w:pPr>
              <w:pStyle w:val="ListParagraph"/>
              <w:numPr>
                <w:ilvl w:val="0"/>
                <w:numId w:val="1"/>
              </w:numPr>
            </w:pPr>
            <w:r>
              <w:t>Loan or mortgage</w:t>
            </w:r>
          </w:p>
        </w:tc>
      </w:tr>
      <w:tr w:rsidR="00994D7B" w14:paraId="59BE05CF" w14:textId="77777777" w:rsidTr="00994D7B">
        <w:tc>
          <w:tcPr>
            <w:tcW w:w="9016" w:type="dxa"/>
          </w:tcPr>
          <w:p w14:paraId="22600C21" w14:textId="3ECFD718" w:rsidR="00994D7B" w:rsidRDefault="00574F53" w:rsidP="00994D7B">
            <w:pPr>
              <w:pStyle w:val="ListParagraph"/>
              <w:numPr>
                <w:ilvl w:val="0"/>
                <w:numId w:val="1"/>
              </w:numPr>
            </w:pPr>
            <w:r>
              <w:t>Loan advance from a partner</w:t>
            </w:r>
          </w:p>
        </w:tc>
      </w:tr>
    </w:tbl>
    <w:p w14:paraId="64BE78E3" w14:textId="77777777" w:rsidR="00994D7B" w:rsidRDefault="00994D7B"/>
    <w:p w14:paraId="40F86E7E" w14:textId="21EC5321" w:rsidR="00994D7B" w:rsidRPr="000E78CE" w:rsidRDefault="00994D7B" w:rsidP="00994D7B">
      <w:pPr>
        <w:ind w:right="-472"/>
        <w:rPr>
          <w:b/>
          <w:bCs/>
          <w:color w:val="0070C0"/>
        </w:rPr>
      </w:pPr>
      <w:r w:rsidRPr="000E78CE">
        <w:rPr>
          <w:b/>
          <w:bCs/>
          <w:color w:val="0070C0"/>
        </w:rPr>
        <w:t>One advantage and one disadvantage of the sources of finance other than owner contributions.</w:t>
      </w:r>
    </w:p>
    <w:tbl>
      <w:tblPr>
        <w:tblStyle w:val="TableGrid"/>
        <w:tblW w:w="0" w:type="auto"/>
        <w:tblLook w:val="04A0" w:firstRow="1" w:lastRow="0" w:firstColumn="1" w:lastColumn="0" w:noHBand="0" w:noVBand="1"/>
      </w:tblPr>
      <w:tblGrid>
        <w:gridCol w:w="2263"/>
        <w:gridCol w:w="3261"/>
        <w:gridCol w:w="3492"/>
      </w:tblGrid>
      <w:tr w:rsidR="00994D7B" w14:paraId="7379C4E1" w14:textId="77777777" w:rsidTr="00994D7B">
        <w:tc>
          <w:tcPr>
            <w:tcW w:w="2263" w:type="dxa"/>
          </w:tcPr>
          <w:p w14:paraId="62DB71B4" w14:textId="41333C6C" w:rsidR="00994D7B" w:rsidRPr="0042479F" w:rsidRDefault="00994D7B" w:rsidP="00994D7B">
            <w:pPr>
              <w:ind w:right="-472"/>
              <w:rPr>
                <w:b/>
                <w:bCs/>
              </w:rPr>
            </w:pPr>
          </w:p>
        </w:tc>
        <w:tc>
          <w:tcPr>
            <w:tcW w:w="3261" w:type="dxa"/>
          </w:tcPr>
          <w:p w14:paraId="17A5F86F" w14:textId="71599243" w:rsidR="00994D7B" w:rsidRDefault="00994D7B" w:rsidP="00994D7B">
            <w:pPr>
              <w:ind w:right="-472"/>
            </w:pPr>
            <w:r>
              <w:t>Advantage</w:t>
            </w:r>
          </w:p>
        </w:tc>
        <w:tc>
          <w:tcPr>
            <w:tcW w:w="3492" w:type="dxa"/>
          </w:tcPr>
          <w:p w14:paraId="55387F55" w14:textId="7D4D2ABE" w:rsidR="00994D7B" w:rsidRDefault="00994D7B" w:rsidP="00994D7B">
            <w:pPr>
              <w:ind w:right="-472"/>
            </w:pPr>
            <w:r>
              <w:t>Disadvantage</w:t>
            </w:r>
          </w:p>
        </w:tc>
      </w:tr>
      <w:tr w:rsidR="00994D7B" w14:paraId="7D51B9C9" w14:textId="77777777" w:rsidTr="00994D7B">
        <w:tc>
          <w:tcPr>
            <w:tcW w:w="2263" w:type="dxa"/>
          </w:tcPr>
          <w:p w14:paraId="2182E640" w14:textId="6727B334" w:rsidR="00994D7B" w:rsidRPr="00FD6868" w:rsidRDefault="0042479F" w:rsidP="00994D7B">
            <w:pPr>
              <w:ind w:right="-472"/>
              <w:rPr>
                <w:b/>
                <w:bCs/>
                <w:sz w:val="20"/>
                <w:szCs w:val="20"/>
              </w:rPr>
            </w:pPr>
            <w:r w:rsidRPr="00FD6868">
              <w:rPr>
                <w:b/>
                <w:bCs/>
                <w:sz w:val="20"/>
                <w:szCs w:val="20"/>
              </w:rPr>
              <w:t>Credit terms</w:t>
            </w:r>
          </w:p>
        </w:tc>
        <w:tc>
          <w:tcPr>
            <w:tcW w:w="3261" w:type="dxa"/>
          </w:tcPr>
          <w:p w14:paraId="35C7D821" w14:textId="041C85D3" w:rsidR="00994D7B" w:rsidRPr="0042479F" w:rsidRDefault="0042479F" w:rsidP="0042479F">
            <w:pPr>
              <w:ind w:right="30"/>
              <w:rPr>
                <w:sz w:val="20"/>
                <w:szCs w:val="20"/>
              </w:rPr>
            </w:pPr>
            <w:r w:rsidRPr="0042479F">
              <w:rPr>
                <w:sz w:val="20"/>
                <w:szCs w:val="20"/>
              </w:rPr>
              <w:t>Best way to buy inventory, buy now pay later</w:t>
            </w:r>
          </w:p>
        </w:tc>
        <w:tc>
          <w:tcPr>
            <w:tcW w:w="3492" w:type="dxa"/>
          </w:tcPr>
          <w:p w14:paraId="4EBB2A47" w14:textId="06648EFD" w:rsidR="00994D7B" w:rsidRPr="0042479F" w:rsidRDefault="0042479F" w:rsidP="00994D7B">
            <w:pPr>
              <w:ind w:right="-472"/>
              <w:rPr>
                <w:sz w:val="20"/>
                <w:szCs w:val="20"/>
              </w:rPr>
            </w:pPr>
            <w:r w:rsidRPr="0042479F">
              <w:rPr>
                <w:sz w:val="20"/>
                <w:szCs w:val="20"/>
              </w:rPr>
              <w:t>Short time to pay back creditors</w:t>
            </w:r>
          </w:p>
        </w:tc>
      </w:tr>
      <w:tr w:rsidR="00994D7B" w14:paraId="0928F515" w14:textId="77777777" w:rsidTr="00994D7B">
        <w:tc>
          <w:tcPr>
            <w:tcW w:w="2263" w:type="dxa"/>
          </w:tcPr>
          <w:p w14:paraId="3DB8F347" w14:textId="678C6B67" w:rsidR="00994D7B" w:rsidRPr="00FD6868" w:rsidRDefault="001206CF" w:rsidP="00994D7B">
            <w:pPr>
              <w:ind w:right="-472"/>
              <w:rPr>
                <w:b/>
                <w:bCs/>
                <w:sz w:val="20"/>
                <w:szCs w:val="20"/>
              </w:rPr>
            </w:pPr>
            <w:r>
              <w:rPr>
                <w:b/>
                <w:bCs/>
                <w:sz w:val="20"/>
                <w:szCs w:val="20"/>
              </w:rPr>
              <w:t xml:space="preserve"> </w:t>
            </w:r>
            <w:r w:rsidR="0042479F" w:rsidRPr="00FD6868">
              <w:rPr>
                <w:b/>
                <w:bCs/>
                <w:sz w:val="20"/>
                <w:szCs w:val="20"/>
              </w:rPr>
              <w:t>Loan or mortgage</w:t>
            </w:r>
          </w:p>
        </w:tc>
        <w:tc>
          <w:tcPr>
            <w:tcW w:w="3261" w:type="dxa"/>
          </w:tcPr>
          <w:p w14:paraId="7B59D304" w14:textId="486D7D32" w:rsidR="00994D7B" w:rsidRPr="0042479F" w:rsidRDefault="0042479F" w:rsidP="0042479F">
            <w:pPr>
              <w:ind w:right="30"/>
              <w:rPr>
                <w:sz w:val="20"/>
                <w:szCs w:val="20"/>
              </w:rPr>
            </w:pPr>
            <w:r w:rsidRPr="0042479F">
              <w:rPr>
                <w:sz w:val="20"/>
                <w:szCs w:val="20"/>
              </w:rPr>
              <w:t>Best way to buy NCAs, more time to pay back, lower interest rate</w:t>
            </w:r>
          </w:p>
        </w:tc>
        <w:tc>
          <w:tcPr>
            <w:tcW w:w="3492" w:type="dxa"/>
          </w:tcPr>
          <w:p w14:paraId="0DAD7D9C" w14:textId="3BE3A40F" w:rsidR="00994D7B" w:rsidRPr="0042479F" w:rsidRDefault="0042479F" w:rsidP="00994D7B">
            <w:pPr>
              <w:ind w:right="-472"/>
              <w:rPr>
                <w:sz w:val="20"/>
                <w:szCs w:val="20"/>
              </w:rPr>
            </w:pPr>
            <w:r w:rsidRPr="0042479F">
              <w:rPr>
                <w:sz w:val="20"/>
                <w:szCs w:val="20"/>
              </w:rPr>
              <w:t xml:space="preserve">Long time to pay off a </w:t>
            </w:r>
            <w:proofErr w:type="gramStart"/>
            <w:r w:rsidRPr="0042479F">
              <w:rPr>
                <w:sz w:val="20"/>
                <w:szCs w:val="20"/>
              </w:rPr>
              <w:t>liability</w:t>
            </w:r>
            <w:proofErr w:type="gramEnd"/>
          </w:p>
          <w:p w14:paraId="1FFCD757" w14:textId="569152B4" w:rsidR="0042479F" w:rsidRPr="0042479F" w:rsidRDefault="0042479F" w:rsidP="00994D7B">
            <w:pPr>
              <w:ind w:right="-472"/>
              <w:rPr>
                <w:sz w:val="20"/>
                <w:szCs w:val="20"/>
              </w:rPr>
            </w:pPr>
            <w:r w:rsidRPr="0042479F">
              <w:rPr>
                <w:sz w:val="20"/>
                <w:szCs w:val="20"/>
              </w:rPr>
              <w:t xml:space="preserve">Cash tied up for long </w:t>
            </w:r>
            <w:proofErr w:type="gramStart"/>
            <w:r w:rsidRPr="0042479F">
              <w:rPr>
                <w:sz w:val="20"/>
                <w:szCs w:val="20"/>
              </w:rPr>
              <w:t>periods</w:t>
            </w:r>
            <w:proofErr w:type="gramEnd"/>
          </w:p>
          <w:p w14:paraId="400133B1" w14:textId="2B91D53B" w:rsidR="0042479F" w:rsidRPr="0042479F" w:rsidRDefault="0042479F" w:rsidP="00994D7B">
            <w:pPr>
              <w:ind w:right="-472"/>
              <w:rPr>
                <w:sz w:val="20"/>
                <w:szCs w:val="20"/>
              </w:rPr>
            </w:pPr>
          </w:p>
        </w:tc>
      </w:tr>
      <w:tr w:rsidR="00994D7B" w14:paraId="2AC9F9A5" w14:textId="77777777" w:rsidTr="00994D7B">
        <w:tc>
          <w:tcPr>
            <w:tcW w:w="2263" w:type="dxa"/>
          </w:tcPr>
          <w:p w14:paraId="3E2F3CBD" w14:textId="111BDCBF" w:rsidR="00994D7B" w:rsidRPr="00FD6868" w:rsidRDefault="0042479F" w:rsidP="00994D7B">
            <w:pPr>
              <w:ind w:right="-472"/>
              <w:rPr>
                <w:b/>
                <w:bCs/>
                <w:sz w:val="20"/>
                <w:szCs w:val="20"/>
              </w:rPr>
            </w:pPr>
            <w:r w:rsidRPr="00FD6868">
              <w:rPr>
                <w:b/>
                <w:bCs/>
                <w:sz w:val="20"/>
                <w:szCs w:val="20"/>
              </w:rPr>
              <w:t>Loan advance</w:t>
            </w:r>
          </w:p>
        </w:tc>
        <w:tc>
          <w:tcPr>
            <w:tcW w:w="3261" w:type="dxa"/>
          </w:tcPr>
          <w:p w14:paraId="7DD16E77" w14:textId="77777777" w:rsidR="00994D7B" w:rsidRPr="0042479F" w:rsidRDefault="0042479F" w:rsidP="0042479F">
            <w:pPr>
              <w:ind w:right="30"/>
              <w:rPr>
                <w:sz w:val="20"/>
                <w:szCs w:val="20"/>
              </w:rPr>
            </w:pPr>
            <w:r w:rsidRPr="0042479F">
              <w:rPr>
                <w:sz w:val="20"/>
                <w:szCs w:val="20"/>
              </w:rPr>
              <w:t xml:space="preserve">Terms dictated by </w:t>
            </w:r>
            <w:proofErr w:type="gramStart"/>
            <w:r w:rsidRPr="0042479F">
              <w:rPr>
                <w:sz w:val="20"/>
                <w:szCs w:val="20"/>
              </w:rPr>
              <w:t>partner</w:t>
            </w:r>
            <w:proofErr w:type="gramEnd"/>
          </w:p>
          <w:p w14:paraId="3539FF2B" w14:textId="3F6D111B" w:rsidR="0042479F" w:rsidRPr="0042479F" w:rsidRDefault="0042479F" w:rsidP="0042479F">
            <w:pPr>
              <w:ind w:right="30"/>
              <w:rPr>
                <w:sz w:val="20"/>
                <w:szCs w:val="20"/>
              </w:rPr>
            </w:pPr>
            <w:r w:rsidRPr="0042479F">
              <w:rPr>
                <w:sz w:val="20"/>
                <w:szCs w:val="20"/>
              </w:rPr>
              <w:t>Terms more flexible</w:t>
            </w:r>
            <w:r w:rsidR="005F712C">
              <w:rPr>
                <w:sz w:val="20"/>
                <w:szCs w:val="20"/>
              </w:rPr>
              <w:t xml:space="preserve"> than a bank</w:t>
            </w:r>
          </w:p>
        </w:tc>
        <w:tc>
          <w:tcPr>
            <w:tcW w:w="3492" w:type="dxa"/>
          </w:tcPr>
          <w:p w14:paraId="359B653B" w14:textId="77777777" w:rsidR="00994D7B" w:rsidRPr="0042479F" w:rsidRDefault="0042479F" w:rsidP="0042479F">
            <w:pPr>
              <w:ind w:right="-17"/>
              <w:rPr>
                <w:sz w:val="20"/>
                <w:szCs w:val="20"/>
              </w:rPr>
            </w:pPr>
            <w:r w:rsidRPr="0042479F">
              <w:rPr>
                <w:sz w:val="20"/>
                <w:szCs w:val="20"/>
              </w:rPr>
              <w:t xml:space="preserve">Partner is a creditor to the </w:t>
            </w:r>
            <w:proofErr w:type="gramStart"/>
            <w:r w:rsidRPr="0042479F">
              <w:rPr>
                <w:sz w:val="20"/>
                <w:szCs w:val="20"/>
              </w:rPr>
              <w:t>business</w:t>
            </w:r>
            <w:proofErr w:type="gramEnd"/>
          </w:p>
          <w:p w14:paraId="09C24878" w14:textId="065B67C6" w:rsidR="0042479F" w:rsidRPr="0042479F" w:rsidRDefault="0042479F" w:rsidP="0042479F">
            <w:pPr>
              <w:ind w:right="-17"/>
              <w:rPr>
                <w:sz w:val="20"/>
                <w:szCs w:val="20"/>
              </w:rPr>
            </w:pPr>
            <w:r w:rsidRPr="0042479F">
              <w:rPr>
                <w:sz w:val="20"/>
                <w:szCs w:val="20"/>
              </w:rPr>
              <w:t xml:space="preserve">Advance must be paid </w:t>
            </w:r>
            <w:proofErr w:type="gramStart"/>
            <w:r w:rsidRPr="0042479F">
              <w:rPr>
                <w:sz w:val="20"/>
                <w:szCs w:val="20"/>
              </w:rPr>
              <w:t>back</w:t>
            </w:r>
            <w:proofErr w:type="gramEnd"/>
          </w:p>
          <w:p w14:paraId="0CFEECAA" w14:textId="5EBAB1CF" w:rsidR="0042479F" w:rsidRPr="0042479F" w:rsidRDefault="0042479F" w:rsidP="0042479F">
            <w:pPr>
              <w:ind w:right="-17"/>
              <w:rPr>
                <w:sz w:val="20"/>
                <w:szCs w:val="20"/>
              </w:rPr>
            </w:pPr>
            <w:r w:rsidRPr="0042479F">
              <w:rPr>
                <w:sz w:val="20"/>
                <w:szCs w:val="20"/>
              </w:rPr>
              <w:t xml:space="preserve">Interest </w:t>
            </w:r>
            <w:r>
              <w:rPr>
                <w:sz w:val="20"/>
                <w:szCs w:val="20"/>
              </w:rPr>
              <w:t xml:space="preserve">must be </w:t>
            </w:r>
            <w:r w:rsidRPr="0042479F">
              <w:rPr>
                <w:sz w:val="20"/>
                <w:szCs w:val="20"/>
              </w:rPr>
              <w:t>paid each year</w:t>
            </w:r>
          </w:p>
        </w:tc>
      </w:tr>
    </w:tbl>
    <w:p w14:paraId="39072DDD" w14:textId="77777777" w:rsidR="00994D7B" w:rsidRDefault="00994D7B" w:rsidP="00994D7B">
      <w:pPr>
        <w:ind w:right="-472"/>
      </w:pPr>
    </w:p>
    <w:p w14:paraId="54C0F962" w14:textId="13EBD47A" w:rsidR="00994D7B" w:rsidRPr="000E78CE" w:rsidRDefault="00994D7B" w:rsidP="00994D7B">
      <w:pPr>
        <w:ind w:right="-472"/>
        <w:rPr>
          <w:b/>
          <w:bCs/>
          <w:color w:val="0070C0"/>
        </w:rPr>
      </w:pPr>
      <w:r w:rsidRPr="000E78CE">
        <w:rPr>
          <w:b/>
          <w:bCs/>
          <w:color w:val="0070C0"/>
        </w:rPr>
        <w:t>Two factors considered by financial institutions when approving finance.</w:t>
      </w:r>
    </w:p>
    <w:tbl>
      <w:tblPr>
        <w:tblStyle w:val="TableGrid"/>
        <w:tblW w:w="0" w:type="auto"/>
        <w:tblLook w:val="04A0" w:firstRow="1" w:lastRow="0" w:firstColumn="1" w:lastColumn="0" w:noHBand="0" w:noVBand="1"/>
      </w:tblPr>
      <w:tblGrid>
        <w:gridCol w:w="9016"/>
      </w:tblGrid>
      <w:tr w:rsidR="00994D7B" w14:paraId="74044CB6" w14:textId="77777777" w:rsidTr="00994D7B">
        <w:tc>
          <w:tcPr>
            <w:tcW w:w="9016" w:type="dxa"/>
          </w:tcPr>
          <w:p w14:paraId="122D6EE7" w14:textId="2717CE4E" w:rsidR="00994D7B" w:rsidRPr="00C358C7" w:rsidRDefault="0042479F" w:rsidP="00994D7B">
            <w:pPr>
              <w:pStyle w:val="ListParagraph"/>
              <w:numPr>
                <w:ilvl w:val="0"/>
                <w:numId w:val="1"/>
              </w:numPr>
              <w:ind w:right="-472"/>
              <w:rPr>
                <w:sz w:val="21"/>
                <w:szCs w:val="21"/>
              </w:rPr>
            </w:pPr>
            <w:proofErr w:type="gramStart"/>
            <w:r w:rsidRPr="00FD6868">
              <w:rPr>
                <w:b/>
                <w:bCs/>
                <w:sz w:val="21"/>
                <w:szCs w:val="21"/>
              </w:rPr>
              <w:t>Risk</w:t>
            </w:r>
            <w:r w:rsidRPr="00C358C7">
              <w:rPr>
                <w:sz w:val="21"/>
                <w:szCs w:val="21"/>
              </w:rPr>
              <w:t xml:space="preserve">  -</w:t>
            </w:r>
            <w:proofErr w:type="gramEnd"/>
            <w:r w:rsidRPr="00C358C7">
              <w:rPr>
                <w:sz w:val="21"/>
                <w:szCs w:val="21"/>
              </w:rPr>
              <w:t xml:space="preserve"> </w:t>
            </w:r>
            <w:r w:rsidR="00793000" w:rsidRPr="00C358C7">
              <w:rPr>
                <w:sz w:val="21"/>
                <w:szCs w:val="21"/>
              </w:rPr>
              <w:t>how to reduce costs and non-payment of debtor</w:t>
            </w:r>
          </w:p>
        </w:tc>
      </w:tr>
      <w:tr w:rsidR="00994D7B" w14:paraId="68C88A7C" w14:textId="77777777" w:rsidTr="00994D7B">
        <w:tc>
          <w:tcPr>
            <w:tcW w:w="9016" w:type="dxa"/>
          </w:tcPr>
          <w:p w14:paraId="63FFD62E" w14:textId="1CF9DE1B" w:rsidR="00994D7B" w:rsidRPr="00C358C7" w:rsidRDefault="0042479F" w:rsidP="00994D7B">
            <w:pPr>
              <w:pStyle w:val="ListParagraph"/>
              <w:numPr>
                <w:ilvl w:val="0"/>
                <w:numId w:val="1"/>
              </w:numPr>
              <w:ind w:right="-472"/>
              <w:rPr>
                <w:sz w:val="21"/>
                <w:szCs w:val="21"/>
              </w:rPr>
            </w:pPr>
            <w:r w:rsidRPr="00FD6868">
              <w:rPr>
                <w:b/>
                <w:bCs/>
                <w:sz w:val="21"/>
                <w:szCs w:val="21"/>
              </w:rPr>
              <w:t>Return</w:t>
            </w:r>
            <w:r w:rsidR="00793000" w:rsidRPr="00C358C7">
              <w:rPr>
                <w:sz w:val="21"/>
                <w:szCs w:val="21"/>
              </w:rPr>
              <w:t xml:space="preserve"> – how to make money from debtor</w:t>
            </w:r>
          </w:p>
        </w:tc>
      </w:tr>
    </w:tbl>
    <w:p w14:paraId="79B54E47" w14:textId="77777777" w:rsidR="00994D7B" w:rsidRDefault="00994D7B" w:rsidP="00994D7B">
      <w:pPr>
        <w:ind w:right="-472"/>
      </w:pPr>
    </w:p>
    <w:p w14:paraId="40A16066" w14:textId="257715F5" w:rsidR="00994D7B" w:rsidRPr="000E78CE" w:rsidRDefault="00994D7B" w:rsidP="00994D7B">
      <w:pPr>
        <w:ind w:right="-472"/>
        <w:rPr>
          <w:b/>
          <w:bCs/>
          <w:color w:val="0070C0"/>
        </w:rPr>
      </w:pPr>
      <w:r w:rsidRPr="000E78CE">
        <w:rPr>
          <w:b/>
          <w:bCs/>
          <w:color w:val="0070C0"/>
        </w:rPr>
        <w:t>Risk Factors</w:t>
      </w:r>
    </w:p>
    <w:tbl>
      <w:tblPr>
        <w:tblStyle w:val="TableGrid"/>
        <w:tblW w:w="0" w:type="auto"/>
        <w:tblLook w:val="04A0" w:firstRow="1" w:lastRow="0" w:firstColumn="1" w:lastColumn="0" w:noHBand="0" w:noVBand="1"/>
      </w:tblPr>
      <w:tblGrid>
        <w:gridCol w:w="9016"/>
      </w:tblGrid>
      <w:tr w:rsidR="00994D7B" w14:paraId="60699688" w14:textId="77777777" w:rsidTr="00994D7B">
        <w:tc>
          <w:tcPr>
            <w:tcW w:w="9016" w:type="dxa"/>
          </w:tcPr>
          <w:p w14:paraId="6FD1D873" w14:textId="65AFE806" w:rsidR="00994D7B" w:rsidRPr="00C358C7" w:rsidRDefault="00994D7B" w:rsidP="00994D7B">
            <w:pPr>
              <w:ind w:right="-472"/>
              <w:rPr>
                <w:sz w:val="20"/>
                <w:szCs w:val="20"/>
              </w:rPr>
            </w:pPr>
            <w:r w:rsidRPr="00FD6868">
              <w:rPr>
                <w:b/>
                <w:bCs/>
                <w:sz w:val="20"/>
                <w:szCs w:val="20"/>
              </w:rPr>
              <w:t>Collateral</w:t>
            </w:r>
            <w:r w:rsidR="00793000" w:rsidRPr="00C358C7">
              <w:rPr>
                <w:sz w:val="20"/>
                <w:szCs w:val="20"/>
              </w:rPr>
              <w:t xml:space="preserve"> – assets to be given up to </w:t>
            </w:r>
            <w:r w:rsidR="00C358C7">
              <w:rPr>
                <w:sz w:val="20"/>
                <w:szCs w:val="20"/>
              </w:rPr>
              <w:t xml:space="preserve">the </w:t>
            </w:r>
            <w:r w:rsidR="00793000" w:rsidRPr="00C358C7">
              <w:rPr>
                <w:sz w:val="20"/>
                <w:szCs w:val="20"/>
              </w:rPr>
              <w:t>same value of borrowing if borrowing not paid back</w:t>
            </w:r>
          </w:p>
        </w:tc>
      </w:tr>
      <w:tr w:rsidR="00994D7B" w14:paraId="77DF9CEA" w14:textId="77777777" w:rsidTr="00994D7B">
        <w:tc>
          <w:tcPr>
            <w:tcW w:w="9016" w:type="dxa"/>
          </w:tcPr>
          <w:p w14:paraId="4DC0C8AE" w14:textId="0448DC4E" w:rsidR="00994D7B" w:rsidRPr="00C358C7" w:rsidRDefault="00994D7B" w:rsidP="00994D7B">
            <w:pPr>
              <w:ind w:right="-472"/>
              <w:rPr>
                <w:sz w:val="20"/>
                <w:szCs w:val="20"/>
              </w:rPr>
            </w:pPr>
            <w:r w:rsidRPr="00FD6868">
              <w:rPr>
                <w:b/>
                <w:bCs/>
                <w:sz w:val="20"/>
                <w:szCs w:val="20"/>
              </w:rPr>
              <w:t>Liquidity</w:t>
            </w:r>
            <w:r w:rsidR="00793000" w:rsidRPr="00C358C7">
              <w:rPr>
                <w:sz w:val="20"/>
                <w:szCs w:val="20"/>
              </w:rPr>
              <w:t xml:space="preserve"> – level of cash available to service term of the loan</w:t>
            </w:r>
          </w:p>
        </w:tc>
      </w:tr>
      <w:tr w:rsidR="00994D7B" w14:paraId="35FF9BAD" w14:textId="77777777" w:rsidTr="00994D7B">
        <w:tc>
          <w:tcPr>
            <w:tcW w:w="9016" w:type="dxa"/>
          </w:tcPr>
          <w:p w14:paraId="5893B7D0" w14:textId="3CC3045A" w:rsidR="00994D7B" w:rsidRPr="00C358C7" w:rsidRDefault="00994D7B" w:rsidP="00994D7B">
            <w:pPr>
              <w:ind w:right="-472"/>
              <w:rPr>
                <w:sz w:val="20"/>
                <w:szCs w:val="20"/>
              </w:rPr>
            </w:pPr>
            <w:r w:rsidRPr="00FD6868">
              <w:rPr>
                <w:b/>
                <w:bCs/>
                <w:sz w:val="20"/>
                <w:szCs w:val="20"/>
              </w:rPr>
              <w:t>History</w:t>
            </w:r>
            <w:r w:rsidR="00793000" w:rsidRPr="00C358C7">
              <w:rPr>
                <w:sz w:val="20"/>
                <w:szCs w:val="20"/>
              </w:rPr>
              <w:t xml:space="preserve"> – past payment patterns in paying off debt</w:t>
            </w:r>
          </w:p>
        </w:tc>
      </w:tr>
      <w:tr w:rsidR="00994D7B" w14:paraId="7933F8F1" w14:textId="77777777" w:rsidTr="00994D7B">
        <w:tc>
          <w:tcPr>
            <w:tcW w:w="9016" w:type="dxa"/>
          </w:tcPr>
          <w:p w14:paraId="2A041204" w14:textId="7B5585BD" w:rsidR="00994D7B" w:rsidRPr="00C358C7" w:rsidRDefault="00994D7B" w:rsidP="00994D7B">
            <w:pPr>
              <w:ind w:right="-472"/>
              <w:rPr>
                <w:sz w:val="20"/>
                <w:szCs w:val="20"/>
              </w:rPr>
            </w:pPr>
            <w:proofErr w:type="gramStart"/>
            <w:r w:rsidRPr="00FD6868">
              <w:rPr>
                <w:b/>
                <w:bCs/>
                <w:sz w:val="20"/>
                <w:szCs w:val="20"/>
              </w:rPr>
              <w:t>Guarantors</w:t>
            </w:r>
            <w:r w:rsidRPr="00C358C7">
              <w:rPr>
                <w:sz w:val="20"/>
                <w:szCs w:val="20"/>
              </w:rPr>
              <w:t xml:space="preserve"> </w:t>
            </w:r>
            <w:r w:rsidR="00793000" w:rsidRPr="00C358C7">
              <w:rPr>
                <w:sz w:val="20"/>
                <w:szCs w:val="20"/>
              </w:rPr>
              <w:t xml:space="preserve"> -</w:t>
            </w:r>
            <w:proofErr w:type="gramEnd"/>
            <w:r w:rsidR="00793000" w:rsidRPr="00C358C7">
              <w:rPr>
                <w:sz w:val="20"/>
                <w:szCs w:val="20"/>
              </w:rPr>
              <w:t xml:space="preserve"> people contracted to step in for repayments if debtor defaults</w:t>
            </w:r>
          </w:p>
        </w:tc>
      </w:tr>
    </w:tbl>
    <w:p w14:paraId="56DFA507" w14:textId="77777777" w:rsidR="00994D7B" w:rsidRDefault="00994D7B" w:rsidP="00994D7B">
      <w:pPr>
        <w:ind w:right="-472"/>
      </w:pPr>
    </w:p>
    <w:p w14:paraId="769F1C4D" w14:textId="621F4770" w:rsidR="00994D7B" w:rsidRPr="000E78CE" w:rsidRDefault="00994D7B" w:rsidP="00994D7B">
      <w:pPr>
        <w:ind w:right="-472"/>
        <w:rPr>
          <w:b/>
          <w:bCs/>
          <w:color w:val="0070C0"/>
        </w:rPr>
      </w:pPr>
      <w:r w:rsidRPr="000E78CE">
        <w:rPr>
          <w:b/>
          <w:bCs/>
          <w:color w:val="0070C0"/>
        </w:rPr>
        <w:t>Return</w:t>
      </w:r>
    </w:p>
    <w:tbl>
      <w:tblPr>
        <w:tblStyle w:val="TableGrid"/>
        <w:tblW w:w="0" w:type="auto"/>
        <w:tblLook w:val="04A0" w:firstRow="1" w:lastRow="0" w:firstColumn="1" w:lastColumn="0" w:noHBand="0" w:noVBand="1"/>
      </w:tblPr>
      <w:tblGrid>
        <w:gridCol w:w="9016"/>
      </w:tblGrid>
      <w:tr w:rsidR="00994D7B" w14:paraId="11DD3151" w14:textId="77777777" w:rsidTr="00994D7B">
        <w:tc>
          <w:tcPr>
            <w:tcW w:w="9016" w:type="dxa"/>
          </w:tcPr>
          <w:p w14:paraId="2365C256" w14:textId="44FFEF5C" w:rsidR="00994D7B" w:rsidRPr="00C358C7" w:rsidRDefault="00994D7B" w:rsidP="00994D7B">
            <w:pPr>
              <w:ind w:right="-472"/>
              <w:rPr>
                <w:sz w:val="20"/>
                <w:szCs w:val="20"/>
              </w:rPr>
            </w:pPr>
            <w:r w:rsidRPr="008B086C">
              <w:rPr>
                <w:b/>
                <w:bCs/>
                <w:sz w:val="20"/>
                <w:szCs w:val="20"/>
              </w:rPr>
              <w:t>Interest Rate</w:t>
            </w:r>
            <w:r w:rsidR="006A677C" w:rsidRPr="00C358C7">
              <w:rPr>
                <w:sz w:val="20"/>
                <w:szCs w:val="20"/>
              </w:rPr>
              <w:t xml:space="preserve"> – cost of borrowing to cover risk.</w:t>
            </w:r>
          </w:p>
        </w:tc>
      </w:tr>
      <w:tr w:rsidR="00994D7B" w14:paraId="04AC73C9" w14:textId="77777777" w:rsidTr="00994D7B">
        <w:tc>
          <w:tcPr>
            <w:tcW w:w="9016" w:type="dxa"/>
          </w:tcPr>
          <w:p w14:paraId="6DB99C42" w14:textId="6D345B84" w:rsidR="00994D7B" w:rsidRPr="00C358C7" w:rsidRDefault="00994D7B" w:rsidP="00994D7B">
            <w:pPr>
              <w:ind w:right="-472"/>
              <w:rPr>
                <w:sz w:val="20"/>
                <w:szCs w:val="20"/>
              </w:rPr>
            </w:pPr>
            <w:r w:rsidRPr="008B086C">
              <w:rPr>
                <w:b/>
                <w:bCs/>
                <w:sz w:val="20"/>
                <w:szCs w:val="20"/>
              </w:rPr>
              <w:t>Future Business</w:t>
            </w:r>
            <w:r w:rsidR="006A677C" w:rsidRPr="00C358C7">
              <w:rPr>
                <w:sz w:val="20"/>
                <w:szCs w:val="20"/>
              </w:rPr>
              <w:t xml:space="preserve"> – ability of business to be profitable and financially stable in the future</w:t>
            </w:r>
          </w:p>
        </w:tc>
      </w:tr>
    </w:tbl>
    <w:p w14:paraId="7A1235DC" w14:textId="77777777" w:rsidR="00994D7B" w:rsidRDefault="00994D7B" w:rsidP="00994D7B">
      <w:pPr>
        <w:ind w:right="-472"/>
      </w:pPr>
    </w:p>
    <w:p w14:paraId="0F77DE93" w14:textId="6B569E44" w:rsidR="00D54B3C" w:rsidRPr="000E78CE" w:rsidRDefault="00D54B3C" w:rsidP="00994D7B">
      <w:pPr>
        <w:ind w:right="-472"/>
        <w:rPr>
          <w:b/>
          <w:bCs/>
          <w:color w:val="0070C0"/>
        </w:rPr>
      </w:pPr>
      <w:r w:rsidRPr="000E78CE">
        <w:rPr>
          <w:b/>
          <w:bCs/>
          <w:color w:val="0070C0"/>
        </w:rPr>
        <w:t>Characteristics of sole trader</w:t>
      </w:r>
    </w:p>
    <w:tbl>
      <w:tblPr>
        <w:tblStyle w:val="TableGrid"/>
        <w:tblW w:w="0" w:type="auto"/>
        <w:tblLook w:val="04A0" w:firstRow="1" w:lastRow="0" w:firstColumn="1" w:lastColumn="0" w:noHBand="0" w:noVBand="1"/>
      </w:tblPr>
      <w:tblGrid>
        <w:gridCol w:w="1980"/>
        <w:gridCol w:w="7036"/>
      </w:tblGrid>
      <w:tr w:rsidR="00D54B3C" w14:paraId="4C8BAF61" w14:textId="77777777" w:rsidTr="00D54B3C">
        <w:tc>
          <w:tcPr>
            <w:tcW w:w="1980" w:type="dxa"/>
          </w:tcPr>
          <w:p w14:paraId="34BE7412" w14:textId="57E2426D" w:rsidR="00D54B3C" w:rsidRPr="00FD6868" w:rsidRDefault="00D54B3C" w:rsidP="00994D7B">
            <w:pPr>
              <w:ind w:right="-472"/>
              <w:rPr>
                <w:b/>
                <w:bCs/>
                <w:sz w:val="18"/>
                <w:szCs w:val="18"/>
              </w:rPr>
            </w:pPr>
            <w:r w:rsidRPr="00FD6868">
              <w:rPr>
                <w:b/>
                <w:bCs/>
                <w:sz w:val="18"/>
                <w:szCs w:val="18"/>
              </w:rPr>
              <w:t>No of owners</w:t>
            </w:r>
          </w:p>
        </w:tc>
        <w:tc>
          <w:tcPr>
            <w:tcW w:w="7036" w:type="dxa"/>
          </w:tcPr>
          <w:p w14:paraId="09779B41" w14:textId="44EE80DB" w:rsidR="00D54B3C" w:rsidRPr="00A26D19" w:rsidRDefault="00A26D19" w:rsidP="00994D7B">
            <w:pPr>
              <w:ind w:right="-472"/>
              <w:rPr>
                <w:sz w:val="20"/>
                <w:szCs w:val="20"/>
              </w:rPr>
            </w:pPr>
            <w:r w:rsidRPr="00A26D19">
              <w:rPr>
                <w:sz w:val="20"/>
                <w:szCs w:val="20"/>
              </w:rPr>
              <w:t>one</w:t>
            </w:r>
          </w:p>
        </w:tc>
      </w:tr>
      <w:tr w:rsidR="00D54B3C" w14:paraId="0A7516D6" w14:textId="77777777" w:rsidTr="00D54B3C">
        <w:tc>
          <w:tcPr>
            <w:tcW w:w="1980" w:type="dxa"/>
          </w:tcPr>
          <w:p w14:paraId="25D400DE" w14:textId="3B4FFBAA" w:rsidR="00D54B3C" w:rsidRPr="00FD6868" w:rsidRDefault="00D54B3C" w:rsidP="00994D7B">
            <w:pPr>
              <w:ind w:right="-472"/>
              <w:rPr>
                <w:b/>
                <w:bCs/>
                <w:sz w:val="18"/>
                <w:szCs w:val="18"/>
              </w:rPr>
            </w:pPr>
            <w:r w:rsidRPr="00FD6868">
              <w:rPr>
                <w:b/>
                <w:bCs/>
                <w:sz w:val="18"/>
                <w:szCs w:val="18"/>
              </w:rPr>
              <w:t>Liability of owner</w:t>
            </w:r>
          </w:p>
        </w:tc>
        <w:tc>
          <w:tcPr>
            <w:tcW w:w="7036" w:type="dxa"/>
          </w:tcPr>
          <w:p w14:paraId="51321C50" w14:textId="00136680" w:rsidR="00D54B3C" w:rsidRPr="00A26D19" w:rsidRDefault="004E2E41" w:rsidP="00994D7B">
            <w:pPr>
              <w:ind w:right="-472"/>
              <w:rPr>
                <w:sz w:val="20"/>
                <w:szCs w:val="20"/>
              </w:rPr>
            </w:pPr>
            <w:r>
              <w:rPr>
                <w:sz w:val="20"/>
                <w:szCs w:val="20"/>
              </w:rPr>
              <w:t>Unlimited – personal debts can be taken to settle debts</w:t>
            </w:r>
          </w:p>
        </w:tc>
      </w:tr>
      <w:tr w:rsidR="00D54B3C" w14:paraId="1A6B180D" w14:textId="77777777" w:rsidTr="00D54B3C">
        <w:tc>
          <w:tcPr>
            <w:tcW w:w="1980" w:type="dxa"/>
          </w:tcPr>
          <w:p w14:paraId="48F9C730" w14:textId="2ADF2D06" w:rsidR="00D54B3C" w:rsidRPr="00FD6868" w:rsidRDefault="00D54B3C" w:rsidP="00994D7B">
            <w:pPr>
              <w:ind w:right="-472"/>
              <w:rPr>
                <w:b/>
                <w:bCs/>
                <w:sz w:val="18"/>
                <w:szCs w:val="18"/>
              </w:rPr>
            </w:pPr>
            <w:r w:rsidRPr="00FD6868">
              <w:rPr>
                <w:b/>
                <w:bCs/>
                <w:sz w:val="18"/>
                <w:szCs w:val="18"/>
              </w:rPr>
              <w:t>Raising capital or</w:t>
            </w:r>
            <w:r w:rsidRPr="00FD6868">
              <w:rPr>
                <w:b/>
                <w:bCs/>
                <w:sz w:val="18"/>
                <w:szCs w:val="18"/>
              </w:rPr>
              <w:br/>
              <w:t>borrowing funds</w:t>
            </w:r>
          </w:p>
        </w:tc>
        <w:tc>
          <w:tcPr>
            <w:tcW w:w="7036" w:type="dxa"/>
          </w:tcPr>
          <w:p w14:paraId="315B662A" w14:textId="1F0C3F92" w:rsidR="00D54B3C" w:rsidRPr="00A26D19" w:rsidRDefault="004E2E41" w:rsidP="00994D7B">
            <w:pPr>
              <w:ind w:right="-472"/>
              <w:rPr>
                <w:sz w:val="20"/>
                <w:szCs w:val="20"/>
              </w:rPr>
            </w:pPr>
            <w:r>
              <w:rPr>
                <w:sz w:val="20"/>
                <w:szCs w:val="20"/>
              </w:rPr>
              <w:t>Difficult only one person to raise funds or pay for borrowings</w:t>
            </w:r>
          </w:p>
        </w:tc>
      </w:tr>
      <w:tr w:rsidR="00D54B3C" w14:paraId="3D2EA9E4" w14:textId="77777777" w:rsidTr="00D54B3C">
        <w:tc>
          <w:tcPr>
            <w:tcW w:w="1980" w:type="dxa"/>
          </w:tcPr>
          <w:p w14:paraId="19866671" w14:textId="15D9D04F" w:rsidR="00D54B3C" w:rsidRPr="00FD6868" w:rsidRDefault="00D54B3C" w:rsidP="00994D7B">
            <w:pPr>
              <w:ind w:right="-472"/>
              <w:rPr>
                <w:b/>
                <w:bCs/>
                <w:sz w:val="18"/>
                <w:szCs w:val="18"/>
              </w:rPr>
            </w:pPr>
            <w:r w:rsidRPr="00FD6868">
              <w:rPr>
                <w:b/>
                <w:bCs/>
                <w:sz w:val="18"/>
                <w:szCs w:val="18"/>
              </w:rPr>
              <w:t>Profit</w:t>
            </w:r>
          </w:p>
        </w:tc>
        <w:tc>
          <w:tcPr>
            <w:tcW w:w="7036" w:type="dxa"/>
          </w:tcPr>
          <w:p w14:paraId="5414CDF9" w14:textId="294E5286" w:rsidR="00D54B3C" w:rsidRPr="00A26D19" w:rsidRDefault="00F6017E" w:rsidP="00994D7B">
            <w:pPr>
              <w:ind w:right="-472"/>
              <w:rPr>
                <w:sz w:val="20"/>
                <w:szCs w:val="20"/>
              </w:rPr>
            </w:pPr>
            <w:r>
              <w:rPr>
                <w:sz w:val="20"/>
                <w:szCs w:val="20"/>
              </w:rPr>
              <w:t>Owner gains all profits – bears all losses</w:t>
            </w:r>
          </w:p>
        </w:tc>
      </w:tr>
      <w:tr w:rsidR="00D54B3C" w14:paraId="41895DEE" w14:textId="77777777" w:rsidTr="00D54B3C">
        <w:tc>
          <w:tcPr>
            <w:tcW w:w="1980" w:type="dxa"/>
          </w:tcPr>
          <w:p w14:paraId="423860E7" w14:textId="03049FA7" w:rsidR="00D54B3C" w:rsidRPr="00FD6868" w:rsidRDefault="00D54B3C" w:rsidP="00D54B3C">
            <w:pPr>
              <w:ind w:right="34"/>
              <w:rPr>
                <w:b/>
                <w:bCs/>
                <w:sz w:val="18"/>
                <w:szCs w:val="18"/>
              </w:rPr>
            </w:pPr>
            <w:r w:rsidRPr="00FD6868">
              <w:rPr>
                <w:b/>
                <w:bCs/>
                <w:sz w:val="18"/>
                <w:szCs w:val="18"/>
              </w:rPr>
              <w:t>Transfer of ownership</w:t>
            </w:r>
          </w:p>
        </w:tc>
        <w:tc>
          <w:tcPr>
            <w:tcW w:w="7036" w:type="dxa"/>
          </w:tcPr>
          <w:p w14:paraId="07EA45EE" w14:textId="534BCE30" w:rsidR="00D54B3C" w:rsidRPr="00A26D19" w:rsidRDefault="00F6017E" w:rsidP="00994D7B">
            <w:pPr>
              <w:ind w:right="-472"/>
              <w:rPr>
                <w:sz w:val="20"/>
                <w:szCs w:val="20"/>
              </w:rPr>
            </w:pPr>
            <w:r>
              <w:rPr>
                <w:sz w:val="20"/>
                <w:szCs w:val="20"/>
              </w:rPr>
              <w:t>Difficult – business closes if owner dies or retires unless there is a will or trust</w:t>
            </w:r>
          </w:p>
        </w:tc>
      </w:tr>
      <w:tr w:rsidR="00D54B3C" w14:paraId="3FACC843" w14:textId="77777777" w:rsidTr="00D54B3C">
        <w:tc>
          <w:tcPr>
            <w:tcW w:w="1980" w:type="dxa"/>
          </w:tcPr>
          <w:p w14:paraId="4DE53C37" w14:textId="0AAD9ECF" w:rsidR="00D54B3C" w:rsidRPr="00FD6868" w:rsidRDefault="00D54B3C" w:rsidP="00994D7B">
            <w:pPr>
              <w:ind w:right="-472"/>
              <w:rPr>
                <w:b/>
                <w:bCs/>
                <w:sz w:val="18"/>
                <w:szCs w:val="18"/>
              </w:rPr>
            </w:pPr>
            <w:r w:rsidRPr="00FD6868">
              <w:rPr>
                <w:b/>
                <w:bCs/>
                <w:sz w:val="18"/>
                <w:szCs w:val="18"/>
              </w:rPr>
              <w:t>Legal entity</w:t>
            </w:r>
          </w:p>
        </w:tc>
        <w:tc>
          <w:tcPr>
            <w:tcW w:w="7036" w:type="dxa"/>
          </w:tcPr>
          <w:p w14:paraId="6E43F221" w14:textId="40F6FB6F" w:rsidR="00D54B3C" w:rsidRPr="00A26D19" w:rsidRDefault="00F6017E" w:rsidP="00994D7B">
            <w:pPr>
              <w:ind w:right="-472"/>
              <w:rPr>
                <w:sz w:val="20"/>
                <w:szCs w:val="20"/>
              </w:rPr>
            </w:pPr>
            <w:r>
              <w:rPr>
                <w:sz w:val="20"/>
                <w:szCs w:val="20"/>
              </w:rPr>
              <w:t>Not a separate legal entity. Business and owner regarded as one</w:t>
            </w:r>
          </w:p>
        </w:tc>
      </w:tr>
      <w:tr w:rsidR="00D54B3C" w14:paraId="69F1E482" w14:textId="77777777" w:rsidTr="00D54B3C">
        <w:tc>
          <w:tcPr>
            <w:tcW w:w="1980" w:type="dxa"/>
          </w:tcPr>
          <w:p w14:paraId="628B77F2" w14:textId="3D528594" w:rsidR="00D54B3C" w:rsidRPr="00FD6868" w:rsidRDefault="00D54B3C" w:rsidP="00D54B3C">
            <w:pPr>
              <w:ind w:right="34"/>
              <w:rPr>
                <w:b/>
                <w:bCs/>
                <w:sz w:val="18"/>
                <w:szCs w:val="18"/>
              </w:rPr>
            </w:pPr>
            <w:r w:rsidRPr="00FD6868">
              <w:rPr>
                <w:b/>
                <w:bCs/>
                <w:sz w:val="18"/>
                <w:szCs w:val="18"/>
              </w:rPr>
              <w:t>Continuity of existence</w:t>
            </w:r>
          </w:p>
        </w:tc>
        <w:tc>
          <w:tcPr>
            <w:tcW w:w="7036" w:type="dxa"/>
          </w:tcPr>
          <w:p w14:paraId="1B85754E" w14:textId="1B173698" w:rsidR="00D54B3C" w:rsidRPr="00A26D19" w:rsidRDefault="00F6017E" w:rsidP="00994D7B">
            <w:pPr>
              <w:ind w:right="-472"/>
              <w:rPr>
                <w:sz w:val="20"/>
                <w:szCs w:val="20"/>
              </w:rPr>
            </w:pPr>
            <w:r>
              <w:rPr>
                <w:sz w:val="20"/>
                <w:szCs w:val="20"/>
              </w:rPr>
              <w:t>No continuity because as there is no separation between owner and business</w:t>
            </w:r>
          </w:p>
        </w:tc>
      </w:tr>
    </w:tbl>
    <w:p w14:paraId="7F641406" w14:textId="77777777" w:rsidR="00D54B3C" w:rsidRDefault="00D54B3C" w:rsidP="00994D7B">
      <w:pPr>
        <w:ind w:right="-472"/>
      </w:pPr>
    </w:p>
    <w:p w14:paraId="442D7899" w14:textId="0211D292" w:rsidR="00D54B3C" w:rsidRPr="000E78CE" w:rsidRDefault="00D54B3C" w:rsidP="00994D7B">
      <w:pPr>
        <w:ind w:right="-472"/>
        <w:rPr>
          <w:b/>
          <w:bCs/>
          <w:color w:val="0070C0"/>
        </w:rPr>
      </w:pPr>
      <w:r w:rsidRPr="000E78CE">
        <w:rPr>
          <w:b/>
          <w:bCs/>
          <w:color w:val="0070C0"/>
        </w:rPr>
        <w:t>Characteristics of a partnership</w:t>
      </w:r>
    </w:p>
    <w:tbl>
      <w:tblPr>
        <w:tblStyle w:val="TableGrid"/>
        <w:tblW w:w="0" w:type="auto"/>
        <w:tblLook w:val="04A0" w:firstRow="1" w:lastRow="0" w:firstColumn="1" w:lastColumn="0" w:noHBand="0" w:noVBand="1"/>
      </w:tblPr>
      <w:tblGrid>
        <w:gridCol w:w="1980"/>
        <w:gridCol w:w="7036"/>
      </w:tblGrid>
      <w:tr w:rsidR="00D54B3C" w14:paraId="297DC179" w14:textId="77777777" w:rsidTr="00C92356">
        <w:tc>
          <w:tcPr>
            <w:tcW w:w="1980" w:type="dxa"/>
          </w:tcPr>
          <w:p w14:paraId="74816FDD" w14:textId="29C3CED3" w:rsidR="00D54B3C" w:rsidRPr="00FD6868" w:rsidRDefault="00D54B3C" w:rsidP="00C92356">
            <w:pPr>
              <w:ind w:right="-472"/>
              <w:rPr>
                <w:b/>
                <w:bCs/>
                <w:sz w:val="18"/>
                <w:szCs w:val="18"/>
              </w:rPr>
            </w:pPr>
            <w:r w:rsidRPr="00FD6868">
              <w:rPr>
                <w:b/>
                <w:bCs/>
                <w:sz w:val="18"/>
                <w:szCs w:val="18"/>
              </w:rPr>
              <w:t>No of owners</w:t>
            </w:r>
          </w:p>
        </w:tc>
        <w:tc>
          <w:tcPr>
            <w:tcW w:w="7036" w:type="dxa"/>
          </w:tcPr>
          <w:p w14:paraId="24AD5AB6" w14:textId="3077EA69" w:rsidR="00D54B3C" w:rsidRPr="00C358C7" w:rsidRDefault="00C358C7" w:rsidP="00C92356">
            <w:pPr>
              <w:ind w:right="-472"/>
              <w:rPr>
                <w:sz w:val="20"/>
                <w:szCs w:val="20"/>
              </w:rPr>
            </w:pPr>
            <w:r w:rsidRPr="00C358C7">
              <w:rPr>
                <w:sz w:val="20"/>
                <w:szCs w:val="20"/>
              </w:rPr>
              <w:t>2 to 20</w:t>
            </w:r>
          </w:p>
        </w:tc>
      </w:tr>
      <w:tr w:rsidR="00D54B3C" w14:paraId="2503D0C7" w14:textId="77777777" w:rsidTr="00C92356">
        <w:tc>
          <w:tcPr>
            <w:tcW w:w="1980" w:type="dxa"/>
          </w:tcPr>
          <w:p w14:paraId="58741220" w14:textId="77777777" w:rsidR="00D54B3C" w:rsidRPr="00FD6868" w:rsidRDefault="00D54B3C" w:rsidP="00C92356">
            <w:pPr>
              <w:ind w:right="-472"/>
              <w:rPr>
                <w:b/>
                <w:bCs/>
                <w:sz w:val="18"/>
                <w:szCs w:val="18"/>
              </w:rPr>
            </w:pPr>
            <w:r w:rsidRPr="00FD6868">
              <w:rPr>
                <w:b/>
                <w:bCs/>
                <w:sz w:val="18"/>
                <w:szCs w:val="18"/>
              </w:rPr>
              <w:t>Liability of owner</w:t>
            </w:r>
          </w:p>
        </w:tc>
        <w:tc>
          <w:tcPr>
            <w:tcW w:w="7036" w:type="dxa"/>
          </w:tcPr>
          <w:p w14:paraId="77E8474A" w14:textId="7BBB1745" w:rsidR="00D54B3C" w:rsidRPr="00C358C7" w:rsidRDefault="00C358C7" w:rsidP="00C92356">
            <w:pPr>
              <w:ind w:right="-472"/>
              <w:rPr>
                <w:sz w:val="20"/>
                <w:szCs w:val="20"/>
              </w:rPr>
            </w:pPr>
            <w:r>
              <w:rPr>
                <w:sz w:val="20"/>
                <w:szCs w:val="20"/>
              </w:rPr>
              <w:t>Unlimited – personal debts can be taken to settle debts</w:t>
            </w:r>
          </w:p>
        </w:tc>
      </w:tr>
      <w:tr w:rsidR="00D54B3C" w14:paraId="7E277730" w14:textId="77777777" w:rsidTr="00C92356">
        <w:tc>
          <w:tcPr>
            <w:tcW w:w="1980" w:type="dxa"/>
          </w:tcPr>
          <w:p w14:paraId="1E6D358A" w14:textId="77777777" w:rsidR="00D54B3C" w:rsidRPr="00FD6868" w:rsidRDefault="00D54B3C" w:rsidP="00C92356">
            <w:pPr>
              <w:ind w:right="-472"/>
              <w:rPr>
                <w:b/>
                <w:bCs/>
                <w:sz w:val="18"/>
                <w:szCs w:val="18"/>
              </w:rPr>
            </w:pPr>
            <w:r w:rsidRPr="00FD6868">
              <w:rPr>
                <w:b/>
                <w:bCs/>
                <w:sz w:val="18"/>
                <w:szCs w:val="18"/>
              </w:rPr>
              <w:t>Raising capital or</w:t>
            </w:r>
            <w:r w:rsidRPr="00FD6868">
              <w:rPr>
                <w:b/>
                <w:bCs/>
                <w:sz w:val="18"/>
                <w:szCs w:val="18"/>
              </w:rPr>
              <w:br/>
              <w:t>borrowing funds</w:t>
            </w:r>
          </w:p>
        </w:tc>
        <w:tc>
          <w:tcPr>
            <w:tcW w:w="7036" w:type="dxa"/>
          </w:tcPr>
          <w:p w14:paraId="5EABC167" w14:textId="71EA06F6" w:rsidR="00D54B3C" w:rsidRPr="00C358C7" w:rsidRDefault="00C358C7" w:rsidP="00C92356">
            <w:pPr>
              <w:ind w:right="-472"/>
              <w:rPr>
                <w:sz w:val="20"/>
                <w:szCs w:val="20"/>
              </w:rPr>
            </w:pPr>
            <w:r>
              <w:rPr>
                <w:sz w:val="20"/>
                <w:szCs w:val="20"/>
              </w:rPr>
              <w:t>Easier than sole trader as there are 20 partners to raise funds or pay for borrowings</w:t>
            </w:r>
          </w:p>
        </w:tc>
      </w:tr>
      <w:tr w:rsidR="00D54B3C" w14:paraId="5E9A98B6" w14:textId="77777777" w:rsidTr="00C92356">
        <w:tc>
          <w:tcPr>
            <w:tcW w:w="1980" w:type="dxa"/>
          </w:tcPr>
          <w:p w14:paraId="4B14666C" w14:textId="77777777" w:rsidR="00D54B3C" w:rsidRPr="00FD6868" w:rsidRDefault="00D54B3C" w:rsidP="00C92356">
            <w:pPr>
              <w:ind w:right="-472"/>
              <w:rPr>
                <w:b/>
                <w:bCs/>
                <w:sz w:val="18"/>
                <w:szCs w:val="18"/>
              </w:rPr>
            </w:pPr>
            <w:r w:rsidRPr="00FD6868">
              <w:rPr>
                <w:b/>
                <w:bCs/>
                <w:sz w:val="18"/>
                <w:szCs w:val="18"/>
              </w:rPr>
              <w:t>Profit</w:t>
            </w:r>
          </w:p>
        </w:tc>
        <w:tc>
          <w:tcPr>
            <w:tcW w:w="7036" w:type="dxa"/>
          </w:tcPr>
          <w:p w14:paraId="68AA0BFB" w14:textId="4D6517DA" w:rsidR="00D54B3C" w:rsidRPr="00C358C7" w:rsidRDefault="00C358C7" w:rsidP="00C358C7">
            <w:pPr>
              <w:ind w:right="125"/>
              <w:rPr>
                <w:sz w:val="20"/>
                <w:szCs w:val="20"/>
              </w:rPr>
            </w:pPr>
            <w:r>
              <w:rPr>
                <w:sz w:val="20"/>
                <w:szCs w:val="20"/>
              </w:rPr>
              <w:t xml:space="preserve">Profits and losses shared equally according to </w:t>
            </w:r>
            <w:proofErr w:type="spellStart"/>
            <w:r>
              <w:rPr>
                <w:sz w:val="20"/>
                <w:szCs w:val="20"/>
              </w:rPr>
              <w:t>Partneship</w:t>
            </w:r>
            <w:proofErr w:type="spellEnd"/>
            <w:r>
              <w:rPr>
                <w:sz w:val="20"/>
                <w:szCs w:val="20"/>
              </w:rPr>
              <w:t xml:space="preserve"> Act or other ways according to partnership agreement</w:t>
            </w:r>
          </w:p>
        </w:tc>
      </w:tr>
      <w:tr w:rsidR="00D54B3C" w14:paraId="615D4799" w14:textId="77777777" w:rsidTr="00C92356">
        <w:tc>
          <w:tcPr>
            <w:tcW w:w="1980" w:type="dxa"/>
          </w:tcPr>
          <w:p w14:paraId="6BE179F9" w14:textId="77777777" w:rsidR="00D54B3C" w:rsidRPr="00FD6868" w:rsidRDefault="00D54B3C" w:rsidP="00C92356">
            <w:pPr>
              <w:ind w:right="34"/>
              <w:rPr>
                <w:b/>
                <w:bCs/>
                <w:sz w:val="18"/>
                <w:szCs w:val="18"/>
              </w:rPr>
            </w:pPr>
            <w:r w:rsidRPr="00FD6868">
              <w:rPr>
                <w:b/>
                <w:bCs/>
                <w:sz w:val="18"/>
                <w:szCs w:val="18"/>
              </w:rPr>
              <w:t>Transfer of ownership</w:t>
            </w:r>
          </w:p>
        </w:tc>
        <w:tc>
          <w:tcPr>
            <w:tcW w:w="7036" w:type="dxa"/>
          </w:tcPr>
          <w:p w14:paraId="441128F6" w14:textId="4B8D0EE4" w:rsidR="00D54B3C" w:rsidRPr="00C358C7" w:rsidRDefault="00C358C7" w:rsidP="00C358C7">
            <w:pPr>
              <w:rPr>
                <w:sz w:val="20"/>
                <w:szCs w:val="20"/>
              </w:rPr>
            </w:pPr>
            <w:r>
              <w:rPr>
                <w:sz w:val="20"/>
                <w:szCs w:val="20"/>
              </w:rPr>
              <w:t>Difficult – requires unanimous agreement according to Act or other terms according to partnership agreement.</w:t>
            </w:r>
          </w:p>
        </w:tc>
      </w:tr>
      <w:tr w:rsidR="00D54B3C" w14:paraId="1C72F659" w14:textId="77777777" w:rsidTr="00C92356">
        <w:tc>
          <w:tcPr>
            <w:tcW w:w="1980" w:type="dxa"/>
          </w:tcPr>
          <w:p w14:paraId="52909771" w14:textId="77777777" w:rsidR="00D54B3C" w:rsidRPr="00FD6868" w:rsidRDefault="00D54B3C" w:rsidP="00C92356">
            <w:pPr>
              <w:ind w:right="-472"/>
              <w:rPr>
                <w:b/>
                <w:bCs/>
                <w:sz w:val="18"/>
                <w:szCs w:val="18"/>
              </w:rPr>
            </w:pPr>
            <w:r w:rsidRPr="00FD6868">
              <w:rPr>
                <w:b/>
                <w:bCs/>
                <w:sz w:val="18"/>
                <w:szCs w:val="18"/>
              </w:rPr>
              <w:t>Legal entity</w:t>
            </w:r>
          </w:p>
        </w:tc>
        <w:tc>
          <w:tcPr>
            <w:tcW w:w="7036" w:type="dxa"/>
          </w:tcPr>
          <w:p w14:paraId="100EA23F" w14:textId="26502384" w:rsidR="00D54B3C" w:rsidRPr="00C358C7" w:rsidRDefault="00C358C7" w:rsidP="00C92356">
            <w:pPr>
              <w:ind w:right="-472"/>
              <w:rPr>
                <w:sz w:val="20"/>
                <w:szCs w:val="20"/>
              </w:rPr>
            </w:pPr>
            <w:r>
              <w:rPr>
                <w:sz w:val="20"/>
                <w:szCs w:val="20"/>
              </w:rPr>
              <w:t>Not a separate legal entity. Business and partners regarded as one</w:t>
            </w:r>
          </w:p>
        </w:tc>
      </w:tr>
      <w:tr w:rsidR="00D54B3C" w14:paraId="5CE655B8" w14:textId="77777777" w:rsidTr="00C92356">
        <w:tc>
          <w:tcPr>
            <w:tcW w:w="1980" w:type="dxa"/>
          </w:tcPr>
          <w:p w14:paraId="0161754D" w14:textId="77777777" w:rsidR="00D54B3C" w:rsidRPr="00FD6868" w:rsidRDefault="00D54B3C" w:rsidP="00C92356">
            <w:pPr>
              <w:ind w:right="34"/>
              <w:rPr>
                <w:b/>
                <w:bCs/>
                <w:sz w:val="18"/>
                <w:szCs w:val="18"/>
              </w:rPr>
            </w:pPr>
            <w:r w:rsidRPr="00FD6868">
              <w:rPr>
                <w:b/>
                <w:bCs/>
                <w:sz w:val="18"/>
                <w:szCs w:val="18"/>
              </w:rPr>
              <w:t>Continuity of existence</w:t>
            </w:r>
          </w:p>
        </w:tc>
        <w:tc>
          <w:tcPr>
            <w:tcW w:w="7036" w:type="dxa"/>
          </w:tcPr>
          <w:p w14:paraId="12DDAA98" w14:textId="14EA4BC2" w:rsidR="00D54B3C" w:rsidRPr="00C358C7" w:rsidRDefault="00C358C7" w:rsidP="00C92356">
            <w:pPr>
              <w:ind w:right="-472"/>
              <w:rPr>
                <w:sz w:val="20"/>
                <w:szCs w:val="20"/>
              </w:rPr>
            </w:pPr>
            <w:r>
              <w:rPr>
                <w:sz w:val="20"/>
                <w:szCs w:val="20"/>
              </w:rPr>
              <w:t>No continuity because as there is no separation between partners and business</w:t>
            </w:r>
          </w:p>
        </w:tc>
      </w:tr>
    </w:tbl>
    <w:p w14:paraId="271D17A9" w14:textId="77777777" w:rsidR="00080A96" w:rsidRDefault="00080A96" w:rsidP="00994D7B">
      <w:pPr>
        <w:ind w:right="-472"/>
      </w:pPr>
    </w:p>
    <w:p w14:paraId="7A2C8635" w14:textId="77777777" w:rsidR="00080A96" w:rsidRDefault="00080A96" w:rsidP="00994D7B">
      <w:pPr>
        <w:ind w:right="-472"/>
      </w:pPr>
    </w:p>
    <w:p w14:paraId="54BC0DBB" w14:textId="77777777" w:rsidR="00080A96" w:rsidRDefault="00080A96" w:rsidP="00994D7B">
      <w:pPr>
        <w:ind w:right="-472"/>
      </w:pPr>
    </w:p>
    <w:p w14:paraId="0FE3D1CB" w14:textId="1925A873" w:rsidR="00D54B3C" w:rsidRPr="000E78CE" w:rsidRDefault="00D54B3C" w:rsidP="00994D7B">
      <w:pPr>
        <w:ind w:right="-472"/>
        <w:rPr>
          <w:b/>
          <w:bCs/>
          <w:color w:val="0070C0"/>
        </w:rPr>
      </w:pPr>
      <w:r w:rsidRPr="000E78CE">
        <w:rPr>
          <w:b/>
          <w:bCs/>
          <w:color w:val="0070C0"/>
        </w:rPr>
        <w:lastRenderedPageBreak/>
        <w:t>Characteristic of a Proprietary Company</w:t>
      </w:r>
    </w:p>
    <w:tbl>
      <w:tblPr>
        <w:tblStyle w:val="TableGrid"/>
        <w:tblW w:w="0" w:type="auto"/>
        <w:tblLook w:val="04A0" w:firstRow="1" w:lastRow="0" w:firstColumn="1" w:lastColumn="0" w:noHBand="0" w:noVBand="1"/>
      </w:tblPr>
      <w:tblGrid>
        <w:gridCol w:w="1980"/>
        <w:gridCol w:w="7036"/>
      </w:tblGrid>
      <w:tr w:rsidR="00D54B3C" w14:paraId="04C2437B" w14:textId="77777777" w:rsidTr="00C92356">
        <w:tc>
          <w:tcPr>
            <w:tcW w:w="1980" w:type="dxa"/>
          </w:tcPr>
          <w:p w14:paraId="3FE32A84" w14:textId="678D10A1" w:rsidR="00D54B3C" w:rsidRPr="00FD6868" w:rsidRDefault="00D54B3C" w:rsidP="00C92356">
            <w:pPr>
              <w:ind w:right="-472"/>
              <w:rPr>
                <w:b/>
                <w:bCs/>
                <w:sz w:val="18"/>
                <w:szCs w:val="18"/>
              </w:rPr>
            </w:pPr>
            <w:r w:rsidRPr="00FD6868">
              <w:rPr>
                <w:b/>
                <w:bCs/>
                <w:sz w:val="18"/>
                <w:szCs w:val="18"/>
              </w:rPr>
              <w:t>No of owners</w:t>
            </w:r>
          </w:p>
        </w:tc>
        <w:tc>
          <w:tcPr>
            <w:tcW w:w="7036" w:type="dxa"/>
          </w:tcPr>
          <w:p w14:paraId="08E2ED9D" w14:textId="776678AA" w:rsidR="00D54B3C" w:rsidRDefault="00970DB9" w:rsidP="00C92356">
            <w:pPr>
              <w:ind w:right="-472"/>
            </w:pPr>
            <w:r>
              <w:t>1 – 50 members/shareholders</w:t>
            </w:r>
          </w:p>
        </w:tc>
      </w:tr>
      <w:tr w:rsidR="00D54B3C" w14:paraId="766529C4" w14:textId="77777777" w:rsidTr="00C92356">
        <w:tc>
          <w:tcPr>
            <w:tcW w:w="1980" w:type="dxa"/>
          </w:tcPr>
          <w:p w14:paraId="2BA375F0" w14:textId="77777777" w:rsidR="00D54B3C" w:rsidRPr="00FD6868" w:rsidRDefault="00D54B3C" w:rsidP="00C92356">
            <w:pPr>
              <w:ind w:right="-472"/>
              <w:rPr>
                <w:b/>
                <w:bCs/>
                <w:sz w:val="18"/>
                <w:szCs w:val="18"/>
              </w:rPr>
            </w:pPr>
            <w:r w:rsidRPr="00FD6868">
              <w:rPr>
                <w:b/>
                <w:bCs/>
                <w:sz w:val="18"/>
                <w:szCs w:val="18"/>
              </w:rPr>
              <w:t>Liability of owner</w:t>
            </w:r>
          </w:p>
        </w:tc>
        <w:tc>
          <w:tcPr>
            <w:tcW w:w="7036" w:type="dxa"/>
          </w:tcPr>
          <w:p w14:paraId="38F05121" w14:textId="0A3F3A97" w:rsidR="00D54B3C" w:rsidRDefault="00970DB9" w:rsidP="00C92356">
            <w:pPr>
              <w:ind w:right="-472"/>
            </w:pPr>
            <w:r>
              <w:t>Limited because shareholders are separated from the company name</w:t>
            </w:r>
          </w:p>
        </w:tc>
      </w:tr>
      <w:tr w:rsidR="00D54B3C" w14:paraId="6A60DEDA" w14:textId="77777777" w:rsidTr="00C92356">
        <w:tc>
          <w:tcPr>
            <w:tcW w:w="1980" w:type="dxa"/>
          </w:tcPr>
          <w:p w14:paraId="220028AF" w14:textId="77777777" w:rsidR="00D54B3C" w:rsidRPr="00FD6868" w:rsidRDefault="00D54B3C" w:rsidP="00C92356">
            <w:pPr>
              <w:ind w:right="-472"/>
              <w:rPr>
                <w:b/>
                <w:bCs/>
                <w:sz w:val="18"/>
                <w:szCs w:val="18"/>
              </w:rPr>
            </w:pPr>
            <w:r w:rsidRPr="00FD6868">
              <w:rPr>
                <w:b/>
                <w:bCs/>
                <w:sz w:val="18"/>
                <w:szCs w:val="18"/>
              </w:rPr>
              <w:t>Raising capital or</w:t>
            </w:r>
            <w:r w:rsidRPr="00FD6868">
              <w:rPr>
                <w:b/>
                <w:bCs/>
                <w:sz w:val="18"/>
                <w:szCs w:val="18"/>
              </w:rPr>
              <w:br/>
              <w:t>borrowing funds</w:t>
            </w:r>
          </w:p>
        </w:tc>
        <w:tc>
          <w:tcPr>
            <w:tcW w:w="7036" w:type="dxa"/>
          </w:tcPr>
          <w:p w14:paraId="7B258B60" w14:textId="1F768E70" w:rsidR="00D54B3C" w:rsidRDefault="00970DB9" w:rsidP="00970DB9">
            <w:pPr>
              <w:ind w:right="125"/>
            </w:pPr>
            <w:r>
              <w:t xml:space="preserve">Easy. Shareholders provided the capital. Company name can borrow like other businesses </w:t>
            </w:r>
            <w:proofErr w:type="spellStart"/>
            <w:proofErr w:type="gramStart"/>
            <w:r>
              <w:t>ie</w:t>
            </w:r>
            <w:proofErr w:type="spellEnd"/>
            <w:proofErr w:type="gramEnd"/>
            <w:r>
              <w:t xml:space="preserve"> create debts.</w:t>
            </w:r>
          </w:p>
        </w:tc>
      </w:tr>
      <w:tr w:rsidR="00D54B3C" w14:paraId="535BCD45" w14:textId="77777777" w:rsidTr="00C92356">
        <w:tc>
          <w:tcPr>
            <w:tcW w:w="1980" w:type="dxa"/>
          </w:tcPr>
          <w:p w14:paraId="21525080" w14:textId="77777777" w:rsidR="00D54B3C" w:rsidRPr="00FD6868" w:rsidRDefault="00D54B3C" w:rsidP="00C92356">
            <w:pPr>
              <w:ind w:right="-472"/>
              <w:rPr>
                <w:b/>
                <w:bCs/>
                <w:sz w:val="18"/>
                <w:szCs w:val="18"/>
              </w:rPr>
            </w:pPr>
            <w:r w:rsidRPr="00FD6868">
              <w:rPr>
                <w:b/>
                <w:bCs/>
                <w:sz w:val="18"/>
                <w:szCs w:val="18"/>
              </w:rPr>
              <w:t>Profit</w:t>
            </w:r>
          </w:p>
        </w:tc>
        <w:tc>
          <w:tcPr>
            <w:tcW w:w="7036" w:type="dxa"/>
          </w:tcPr>
          <w:p w14:paraId="6DE70947" w14:textId="34615BE2" w:rsidR="00D54B3C" w:rsidRDefault="00970DB9" w:rsidP="00970DB9">
            <w:r>
              <w:t>Shareholders get profit in form of dividends which is dependent on number of shares held. But can only get dividends if directors declare it. It’s not automatic for shareholders.</w:t>
            </w:r>
          </w:p>
        </w:tc>
      </w:tr>
      <w:tr w:rsidR="00D54B3C" w14:paraId="6D277F72" w14:textId="77777777" w:rsidTr="00C92356">
        <w:tc>
          <w:tcPr>
            <w:tcW w:w="1980" w:type="dxa"/>
          </w:tcPr>
          <w:p w14:paraId="03DEC03D" w14:textId="77777777" w:rsidR="00D54B3C" w:rsidRPr="00FD6868" w:rsidRDefault="00D54B3C" w:rsidP="00C92356">
            <w:pPr>
              <w:ind w:right="34"/>
              <w:rPr>
                <w:b/>
                <w:bCs/>
                <w:sz w:val="18"/>
                <w:szCs w:val="18"/>
              </w:rPr>
            </w:pPr>
            <w:r w:rsidRPr="00FD6868">
              <w:rPr>
                <w:b/>
                <w:bCs/>
                <w:sz w:val="18"/>
                <w:szCs w:val="18"/>
              </w:rPr>
              <w:t>Transfer of ownership</w:t>
            </w:r>
          </w:p>
        </w:tc>
        <w:tc>
          <w:tcPr>
            <w:tcW w:w="7036" w:type="dxa"/>
          </w:tcPr>
          <w:p w14:paraId="1381946B" w14:textId="15DF4B43" w:rsidR="00D54B3C" w:rsidRDefault="00970DB9" w:rsidP="00970DB9">
            <w:pPr>
              <w:ind w:right="-17"/>
            </w:pPr>
            <w:r>
              <w:t>Easy. Shareholders can buy or sell shares whenever. Doesn’t affect the company’s existence. Can only sell shares privately not on ASX.</w:t>
            </w:r>
          </w:p>
        </w:tc>
      </w:tr>
      <w:tr w:rsidR="00D54B3C" w14:paraId="21FF82E8" w14:textId="77777777" w:rsidTr="00C92356">
        <w:tc>
          <w:tcPr>
            <w:tcW w:w="1980" w:type="dxa"/>
          </w:tcPr>
          <w:p w14:paraId="1F51298F" w14:textId="77777777" w:rsidR="00D54B3C" w:rsidRPr="00FD6868" w:rsidRDefault="00D54B3C" w:rsidP="00C92356">
            <w:pPr>
              <w:ind w:right="-472"/>
              <w:rPr>
                <w:b/>
                <w:bCs/>
                <w:sz w:val="18"/>
                <w:szCs w:val="18"/>
              </w:rPr>
            </w:pPr>
            <w:r w:rsidRPr="00FD6868">
              <w:rPr>
                <w:b/>
                <w:bCs/>
                <w:sz w:val="18"/>
                <w:szCs w:val="18"/>
              </w:rPr>
              <w:t>Legal entity</w:t>
            </w:r>
          </w:p>
        </w:tc>
        <w:tc>
          <w:tcPr>
            <w:tcW w:w="7036" w:type="dxa"/>
          </w:tcPr>
          <w:p w14:paraId="07B41112" w14:textId="39205E5C" w:rsidR="00D54B3C" w:rsidRDefault="00970DB9" w:rsidP="00970DB9">
            <w:pPr>
              <w:ind w:right="-17"/>
            </w:pPr>
            <w:r>
              <w:t>Company name is separate from the shareholders therefore it has separate legal existence created in law.</w:t>
            </w:r>
          </w:p>
        </w:tc>
      </w:tr>
      <w:tr w:rsidR="00D54B3C" w14:paraId="423ADF15" w14:textId="77777777" w:rsidTr="00C92356">
        <w:tc>
          <w:tcPr>
            <w:tcW w:w="1980" w:type="dxa"/>
          </w:tcPr>
          <w:p w14:paraId="624DCDEE" w14:textId="77777777" w:rsidR="00D54B3C" w:rsidRPr="00FD6868" w:rsidRDefault="00D54B3C" w:rsidP="00C92356">
            <w:pPr>
              <w:ind w:right="34"/>
              <w:rPr>
                <w:b/>
                <w:bCs/>
                <w:sz w:val="18"/>
                <w:szCs w:val="18"/>
              </w:rPr>
            </w:pPr>
            <w:r w:rsidRPr="00FD6868">
              <w:rPr>
                <w:b/>
                <w:bCs/>
                <w:sz w:val="18"/>
                <w:szCs w:val="18"/>
              </w:rPr>
              <w:t>Continuity of existence</w:t>
            </w:r>
          </w:p>
        </w:tc>
        <w:tc>
          <w:tcPr>
            <w:tcW w:w="7036" w:type="dxa"/>
          </w:tcPr>
          <w:p w14:paraId="5DE20085" w14:textId="6817CF0B" w:rsidR="00D54B3C" w:rsidRDefault="00970DB9" w:rsidP="00C92356">
            <w:pPr>
              <w:ind w:right="-472"/>
            </w:pPr>
            <w:r>
              <w:t>Continues for ever -not affected by changes in shareholders.</w:t>
            </w:r>
          </w:p>
        </w:tc>
      </w:tr>
    </w:tbl>
    <w:p w14:paraId="3B1F6E9C" w14:textId="77777777" w:rsidR="00D54B3C" w:rsidRDefault="00D54B3C" w:rsidP="00994D7B">
      <w:pPr>
        <w:ind w:right="-472"/>
      </w:pPr>
    </w:p>
    <w:p w14:paraId="16309B69" w14:textId="6C0188AE" w:rsidR="00D54B3C" w:rsidRPr="000E78CE" w:rsidRDefault="00D54B3C" w:rsidP="00994D7B">
      <w:pPr>
        <w:ind w:right="-472"/>
        <w:rPr>
          <w:b/>
          <w:bCs/>
          <w:color w:val="0070C0"/>
        </w:rPr>
      </w:pPr>
      <w:r w:rsidRPr="000E78CE">
        <w:rPr>
          <w:b/>
          <w:bCs/>
          <w:color w:val="0070C0"/>
        </w:rPr>
        <w:t>Two advantages and two disadvantages of a Sole Trader</w:t>
      </w:r>
    </w:p>
    <w:tbl>
      <w:tblPr>
        <w:tblStyle w:val="TableGrid"/>
        <w:tblW w:w="0" w:type="auto"/>
        <w:tblLook w:val="04A0" w:firstRow="1" w:lastRow="0" w:firstColumn="1" w:lastColumn="0" w:noHBand="0" w:noVBand="1"/>
      </w:tblPr>
      <w:tblGrid>
        <w:gridCol w:w="4508"/>
        <w:gridCol w:w="4508"/>
      </w:tblGrid>
      <w:tr w:rsidR="00D54B3C" w:rsidRPr="00FD6868" w14:paraId="0F2C4EBD" w14:textId="77777777" w:rsidTr="00D54B3C">
        <w:tc>
          <w:tcPr>
            <w:tcW w:w="4508" w:type="dxa"/>
          </w:tcPr>
          <w:p w14:paraId="69CF3C96" w14:textId="76D6FB07" w:rsidR="00D54B3C" w:rsidRPr="00FD6868" w:rsidRDefault="00D54B3C" w:rsidP="00994D7B">
            <w:pPr>
              <w:ind w:right="-472"/>
              <w:rPr>
                <w:b/>
                <w:bCs/>
                <w:sz w:val="22"/>
                <w:szCs w:val="22"/>
              </w:rPr>
            </w:pPr>
            <w:r w:rsidRPr="00FD6868">
              <w:rPr>
                <w:b/>
                <w:bCs/>
                <w:sz w:val="22"/>
                <w:szCs w:val="22"/>
              </w:rPr>
              <w:t>Advantages</w:t>
            </w:r>
          </w:p>
        </w:tc>
        <w:tc>
          <w:tcPr>
            <w:tcW w:w="4508" w:type="dxa"/>
          </w:tcPr>
          <w:p w14:paraId="4E5432C3" w14:textId="616F4293" w:rsidR="00D54B3C" w:rsidRPr="00FD6868" w:rsidRDefault="00D54B3C" w:rsidP="00994D7B">
            <w:pPr>
              <w:ind w:right="-472"/>
              <w:rPr>
                <w:b/>
                <w:bCs/>
                <w:sz w:val="22"/>
                <w:szCs w:val="22"/>
              </w:rPr>
            </w:pPr>
            <w:r w:rsidRPr="00FD6868">
              <w:rPr>
                <w:b/>
                <w:bCs/>
                <w:sz w:val="22"/>
                <w:szCs w:val="22"/>
              </w:rPr>
              <w:t>Disadvantages</w:t>
            </w:r>
          </w:p>
        </w:tc>
      </w:tr>
      <w:tr w:rsidR="00D54B3C" w:rsidRPr="00FE2BCA" w14:paraId="77B3DBDD" w14:textId="77777777" w:rsidTr="00D54B3C">
        <w:tc>
          <w:tcPr>
            <w:tcW w:w="4508" w:type="dxa"/>
          </w:tcPr>
          <w:p w14:paraId="31D571B7" w14:textId="47E65E51" w:rsidR="00D54B3C" w:rsidRPr="00FE2BCA" w:rsidRDefault="00F9415F" w:rsidP="00D54B3C">
            <w:pPr>
              <w:pStyle w:val="ListParagraph"/>
              <w:numPr>
                <w:ilvl w:val="0"/>
                <w:numId w:val="1"/>
              </w:numPr>
              <w:ind w:right="-472"/>
              <w:rPr>
                <w:sz w:val="22"/>
                <w:szCs w:val="22"/>
              </w:rPr>
            </w:pPr>
            <w:r w:rsidRPr="00FE2BCA">
              <w:rPr>
                <w:sz w:val="22"/>
                <w:szCs w:val="22"/>
              </w:rPr>
              <w:t>Keeps all profits</w:t>
            </w:r>
          </w:p>
        </w:tc>
        <w:tc>
          <w:tcPr>
            <w:tcW w:w="4508" w:type="dxa"/>
          </w:tcPr>
          <w:p w14:paraId="64785724" w14:textId="3158AB16" w:rsidR="00D54B3C" w:rsidRPr="00FE2BCA" w:rsidRDefault="00F9415F" w:rsidP="00D54B3C">
            <w:pPr>
              <w:pStyle w:val="ListParagraph"/>
              <w:numPr>
                <w:ilvl w:val="0"/>
                <w:numId w:val="1"/>
              </w:numPr>
              <w:ind w:right="-472"/>
              <w:rPr>
                <w:sz w:val="22"/>
                <w:szCs w:val="22"/>
              </w:rPr>
            </w:pPr>
            <w:r w:rsidRPr="00FE2BCA">
              <w:rPr>
                <w:sz w:val="22"/>
                <w:szCs w:val="22"/>
              </w:rPr>
              <w:t>Can’t take holidays easily</w:t>
            </w:r>
          </w:p>
        </w:tc>
      </w:tr>
      <w:tr w:rsidR="00D54B3C" w:rsidRPr="00FE2BCA" w14:paraId="25613A77" w14:textId="77777777" w:rsidTr="00D54B3C">
        <w:tc>
          <w:tcPr>
            <w:tcW w:w="4508" w:type="dxa"/>
          </w:tcPr>
          <w:p w14:paraId="4A069AAE" w14:textId="619C12A3" w:rsidR="00D54B3C" w:rsidRPr="00FE2BCA" w:rsidRDefault="00F9415F" w:rsidP="00D54B3C">
            <w:pPr>
              <w:pStyle w:val="ListParagraph"/>
              <w:numPr>
                <w:ilvl w:val="0"/>
                <w:numId w:val="1"/>
              </w:numPr>
              <w:ind w:right="-472"/>
              <w:rPr>
                <w:sz w:val="22"/>
                <w:szCs w:val="22"/>
              </w:rPr>
            </w:pPr>
            <w:r w:rsidRPr="00FE2BCA">
              <w:rPr>
                <w:sz w:val="22"/>
                <w:szCs w:val="22"/>
              </w:rPr>
              <w:t>Make all the decisions</w:t>
            </w:r>
          </w:p>
        </w:tc>
        <w:tc>
          <w:tcPr>
            <w:tcW w:w="4508" w:type="dxa"/>
          </w:tcPr>
          <w:p w14:paraId="7A68E68A" w14:textId="11E1C6CF" w:rsidR="00D54B3C" w:rsidRPr="00FE2BCA" w:rsidRDefault="00F9415F" w:rsidP="00D54B3C">
            <w:pPr>
              <w:pStyle w:val="ListParagraph"/>
              <w:numPr>
                <w:ilvl w:val="0"/>
                <w:numId w:val="1"/>
              </w:numPr>
              <w:ind w:right="-472"/>
              <w:rPr>
                <w:sz w:val="22"/>
                <w:szCs w:val="22"/>
              </w:rPr>
            </w:pPr>
            <w:r w:rsidRPr="00FE2BCA">
              <w:rPr>
                <w:sz w:val="22"/>
                <w:szCs w:val="22"/>
              </w:rPr>
              <w:t>Bears all losses</w:t>
            </w:r>
          </w:p>
        </w:tc>
      </w:tr>
    </w:tbl>
    <w:p w14:paraId="51E521D1" w14:textId="77777777" w:rsidR="00D54B3C" w:rsidRPr="00FE2BCA" w:rsidRDefault="00D54B3C" w:rsidP="00994D7B">
      <w:pPr>
        <w:ind w:right="-472"/>
        <w:rPr>
          <w:sz w:val="22"/>
          <w:szCs w:val="22"/>
        </w:rPr>
      </w:pPr>
    </w:p>
    <w:p w14:paraId="0E9300F3" w14:textId="22F43023" w:rsidR="00D54B3C" w:rsidRPr="000E78CE" w:rsidRDefault="00D54B3C" w:rsidP="00D54B3C">
      <w:pPr>
        <w:ind w:right="-472"/>
        <w:rPr>
          <w:b/>
          <w:bCs/>
          <w:color w:val="0070C0"/>
          <w:sz w:val="22"/>
          <w:szCs w:val="22"/>
        </w:rPr>
      </w:pPr>
      <w:r w:rsidRPr="000E78CE">
        <w:rPr>
          <w:b/>
          <w:bCs/>
          <w:color w:val="0070C0"/>
          <w:sz w:val="22"/>
          <w:szCs w:val="22"/>
        </w:rPr>
        <w:t>Two advantages and two disadvantages of a Partnership</w:t>
      </w:r>
    </w:p>
    <w:tbl>
      <w:tblPr>
        <w:tblStyle w:val="TableGrid"/>
        <w:tblW w:w="0" w:type="auto"/>
        <w:tblLook w:val="04A0" w:firstRow="1" w:lastRow="0" w:firstColumn="1" w:lastColumn="0" w:noHBand="0" w:noVBand="1"/>
      </w:tblPr>
      <w:tblGrid>
        <w:gridCol w:w="4508"/>
        <w:gridCol w:w="4508"/>
      </w:tblGrid>
      <w:tr w:rsidR="00D54B3C" w:rsidRPr="00FD6868" w14:paraId="3A744255" w14:textId="77777777" w:rsidTr="00C92356">
        <w:tc>
          <w:tcPr>
            <w:tcW w:w="4508" w:type="dxa"/>
          </w:tcPr>
          <w:p w14:paraId="38981F2D" w14:textId="77777777" w:rsidR="00D54B3C" w:rsidRPr="00FD6868" w:rsidRDefault="00D54B3C" w:rsidP="00C92356">
            <w:pPr>
              <w:ind w:right="-472"/>
              <w:rPr>
                <w:b/>
                <w:bCs/>
                <w:sz w:val="22"/>
                <w:szCs w:val="22"/>
              </w:rPr>
            </w:pPr>
            <w:r w:rsidRPr="00FD6868">
              <w:rPr>
                <w:b/>
                <w:bCs/>
                <w:sz w:val="22"/>
                <w:szCs w:val="22"/>
              </w:rPr>
              <w:t>Advantages</w:t>
            </w:r>
          </w:p>
        </w:tc>
        <w:tc>
          <w:tcPr>
            <w:tcW w:w="4508" w:type="dxa"/>
          </w:tcPr>
          <w:p w14:paraId="3EF0E454" w14:textId="77777777" w:rsidR="00D54B3C" w:rsidRPr="00FD6868" w:rsidRDefault="00D54B3C" w:rsidP="00C92356">
            <w:pPr>
              <w:ind w:right="-472"/>
              <w:rPr>
                <w:b/>
                <w:bCs/>
                <w:sz w:val="22"/>
                <w:szCs w:val="22"/>
              </w:rPr>
            </w:pPr>
            <w:r w:rsidRPr="00FD6868">
              <w:rPr>
                <w:b/>
                <w:bCs/>
                <w:sz w:val="22"/>
                <w:szCs w:val="22"/>
              </w:rPr>
              <w:t>Disadvantages</w:t>
            </w:r>
          </w:p>
        </w:tc>
      </w:tr>
      <w:tr w:rsidR="00D54B3C" w:rsidRPr="00FE2BCA" w14:paraId="11CE33E8" w14:textId="77777777" w:rsidTr="00C92356">
        <w:tc>
          <w:tcPr>
            <w:tcW w:w="4508" w:type="dxa"/>
          </w:tcPr>
          <w:p w14:paraId="19218C3A" w14:textId="3A2A69A2" w:rsidR="00D54B3C" w:rsidRPr="00FE2BCA" w:rsidRDefault="00F9415F" w:rsidP="00EB2626">
            <w:pPr>
              <w:pStyle w:val="ListParagraph"/>
              <w:numPr>
                <w:ilvl w:val="0"/>
                <w:numId w:val="1"/>
              </w:numPr>
              <w:ind w:right="12"/>
              <w:rPr>
                <w:sz w:val="22"/>
                <w:szCs w:val="22"/>
              </w:rPr>
            </w:pPr>
            <w:r w:rsidRPr="00FE2BCA">
              <w:rPr>
                <w:sz w:val="22"/>
                <w:szCs w:val="22"/>
              </w:rPr>
              <w:t>Greater pool of expertise</w:t>
            </w:r>
            <w:r w:rsidR="00EB2626" w:rsidRPr="00FE2BCA">
              <w:rPr>
                <w:sz w:val="22"/>
                <w:szCs w:val="22"/>
              </w:rPr>
              <w:t xml:space="preserve"> to run business</w:t>
            </w:r>
          </w:p>
        </w:tc>
        <w:tc>
          <w:tcPr>
            <w:tcW w:w="4508" w:type="dxa"/>
          </w:tcPr>
          <w:p w14:paraId="370D3C47" w14:textId="4122BFCE" w:rsidR="00D54B3C" w:rsidRPr="00FE2BCA" w:rsidRDefault="00F9415F" w:rsidP="00F9415F">
            <w:pPr>
              <w:pStyle w:val="ListParagraph"/>
              <w:numPr>
                <w:ilvl w:val="0"/>
                <w:numId w:val="1"/>
              </w:numPr>
              <w:ind w:right="-17"/>
              <w:rPr>
                <w:sz w:val="22"/>
                <w:szCs w:val="22"/>
              </w:rPr>
            </w:pPr>
            <w:r w:rsidRPr="00FE2BCA">
              <w:rPr>
                <w:sz w:val="22"/>
                <w:szCs w:val="22"/>
              </w:rPr>
              <w:t xml:space="preserve">Liability is joint and several. </w:t>
            </w:r>
            <w:proofErr w:type="spellStart"/>
            <w:proofErr w:type="gramStart"/>
            <w:r w:rsidRPr="00FE2BCA">
              <w:rPr>
                <w:sz w:val="22"/>
                <w:szCs w:val="22"/>
              </w:rPr>
              <w:t>Partner’s</w:t>
            </w:r>
            <w:proofErr w:type="spellEnd"/>
            <w:proofErr w:type="gramEnd"/>
            <w:r w:rsidRPr="00FE2BCA">
              <w:rPr>
                <w:sz w:val="22"/>
                <w:szCs w:val="22"/>
              </w:rPr>
              <w:t xml:space="preserve"> are bound by other partner’s business decisions</w:t>
            </w:r>
          </w:p>
        </w:tc>
      </w:tr>
      <w:tr w:rsidR="00D54B3C" w:rsidRPr="00FE2BCA" w14:paraId="64CE60F6" w14:textId="77777777" w:rsidTr="00C92356">
        <w:tc>
          <w:tcPr>
            <w:tcW w:w="4508" w:type="dxa"/>
          </w:tcPr>
          <w:p w14:paraId="2EAA0307" w14:textId="758B3E9A" w:rsidR="00D54B3C" w:rsidRPr="00FE2BCA" w:rsidRDefault="00F9415F" w:rsidP="00C92356">
            <w:pPr>
              <w:pStyle w:val="ListParagraph"/>
              <w:numPr>
                <w:ilvl w:val="0"/>
                <w:numId w:val="1"/>
              </w:numPr>
              <w:ind w:right="-472"/>
              <w:rPr>
                <w:sz w:val="22"/>
                <w:szCs w:val="22"/>
              </w:rPr>
            </w:pPr>
            <w:r w:rsidRPr="00FE2BCA">
              <w:rPr>
                <w:sz w:val="22"/>
                <w:szCs w:val="22"/>
              </w:rPr>
              <w:t>Greater raising of capital</w:t>
            </w:r>
          </w:p>
        </w:tc>
        <w:tc>
          <w:tcPr>
            <w:tcW w:w="4508" w:type="dxa"/>
          </w:tcPr>
          <w:p w14:paraId="4B4302C7" w14:textId="27F353BC" w:rsidR="00D54B3C" w:rsidRPr="00FE2BCA" w:rsidRDefault="00F9415F" w:rsidP="00C92356">
            <w:pPr>
              <w:pStyle w:val="ListParagraph"/>
              <w:numPr>
                <w:ilvl w:val="0"/>
                <w:numId w:val="1"/>
              </w:numPr>
              <w:ind w:right="-472"/>
              <w:rPr>
                <w:sz w:val="22"/>
                <w:szCs w:val="22"/>
              </w:rPr>
            </w:pPr>
            <w:r w:rsidRPr="00FE2BCA">
              <w:rPr>
                <w:sz w:val="22"/>
                <w:szCs w:val="22"/>
              </w:rPr>
              <w:t>Profits must be shared</w:t>
            </w:r>
          </w:p>
        </w:tc>
      </w:tr>
    </w:tbl>
    <w:p w14:paraId="16E45A36" w14:textId="77777777" w:rsidR="00D54B3C" w:rsidRPr="00FE2BCA" w:rsidRDefault="00D54B3C" w:rsidP="00994D7B">
      <w:pPr>
        <w:ind w:right="-472"/>
        <w:rPr>
          <w:sz w:val="22"/>
          <w:szCs w:val="22"/>
        </w:rPr>
      </w:pPr>
    </w:p>
    <w:p w14:paraId="0DB8F085" w14:textId="1A6F362B" w:rsidR="00D54B3C" w:rsidRPr="000E78CE" w:rsidRDefault="00D54B3C" w:rsidP="00D54B3C">
      <w:pPr>
        <w:ind w:right="-472"/>
        <w:rPr>
          <w:b/>
          <w:bCs/>
          <w:color w:val="0070C0"/>
          <w:sz w:val="22"/>
          <w:szCs w:val="22"/>
        </w:rPr>
      </w:pPr>
      <w:r w:rsidRPr="000E78CE">
        <w:rPr>
          <w:b/>
          <w:bCs/>
          <w:color w:val="0070C0"/>
          <w:sz w:val="22"/>
          <w:szCs w:val="22"/>
        </w:rPr>
        <w:t>Two advantages and two disadvantages of a Proprietary Company</w:t>
      </w:r>
    </w:p>
    <w:tbl>
      <w:tblPr>
        <w:tblStyle w:val="TableGrid"/>
        <w:tblW w:w="0" w:type="auto"/>
        <w:tblLook w:val="04A0" w:firstRow="1" w:lastRow="0" w:firstColumn="1" w:lastColumn="0" w:noHBand="0" w:noVBand="1"/>
      </w:tblPr>
      <w:tblGrid>
        <w:gridCol w:w="4508"/>
        <w:gridCol w:w="4508"/>
      </w:tblGrid>
      <w:tr w:rsidR="00D54B3C" w:rsidRPr="00FD6868" w14:paraId="443245FF" w14:textId="77777777" w:rsidTr="00C92356">
        <w:tc>
          <w:tcPr>
            <w:tcW w:w="4508" w:type="dxa"/>
          </w:tcPr>
          <w:p w14:paraId="0AEFD4B8" w14:textId="77777777" w:rsidR="00D54B3C" w:rsidRPr="00FD6868" w:rsidRDefault="00D54B3C" w:rsidP="00C92356">
            <w:pPr>
              <w:ind w:right="-472"/>
              <w:rPr>
                <w:b/>
                <w:bCs/>
                <w:sz w:val="22"/>
                <w:szCs w:val="22"/>
              </w:rPr>
            </w:pPr>
            <w:r w:rsidRPr="00FD6868">
              <w:rPr>
                <w:b/>
                <w:bCs/>
                <w:sz w:val="22"/>
                <w:szCs w:val="22"/>
              </w:rPr>
              <w:t>Advantages</w:t>
            </w:r>
          </w:p>
        </w:tc>
        <w:tc>
          <w:tcPr>
            <w:tcW w:w="4508" w:type="dxa"/>
          </w:tcPr>
          <w:p w14:paraId="2DC04560" w14:textId="77777777" w:rsidR="00D54B3C" w:rsidRPr="00FD6868" w:rsidRDefault="00D54B3C" w:rsidP="00C92356">
            <w:pPr>
              <w:ind w:right="-472"/>
              <w:rPr>
                <w:b/>
                <w:bCs/>
                <w:sz w:val="22"/>
                <w:szCs w:val="22"/>
              </w:rPr>
            </w:pPr>
            <w:r w:rsidRPr="00FD6868">
              <w:rPr>
                <w:b/>
                <w:bCs/>
                <w:sz w:val="22"/>
                <w:szCs w:val="22"/>
              </w:rPr>
              <w:t>Disadvantages</w:t>
            </w:r>
          </w:p>
        </w:tc>
      </w:tr>
      <w:tr w:rsidR="00D54B3C" w:rsidRPr="00FE2BCA" w14:paraId="4600734A" w14:textId="77777777" w:rsidTr="00C92356">
        <w:tc>
          <w:tcPr>
            <w:tcW w:w="4508" w:type="dxa"/>
          </w:tcPr>
          <w:p w14:paraId="57B42479" w14:textId="4EE3A6FC" w:rsidR="00D54B3C" w:rsidRPr="00FE2BCA" w:rsidRDefault="00E60844" w:rsidP="00C92356">
            <w:pPr>
              <w:pStyle w:val="ListParagraph"/>
              <w:numPr>
                <w:ilvl w:val="0"/>
                <w:numId w:val="1"/>
              </w:numPr>
              <w:ind w:right="-472"/>
              <w:rPr>
                <w:sz w:val="22"/>
                <w:szCs w:val="22"/>
              </w:rPr>
            </w:pPr>
            <w:r w:rsidRPr="00FE2BCA">
              <w:rPr>
                <w:sz w:val="22"/>
                <w:szCs w:val="22"/>
              </w:rPr>
              <w:t>Greater raising of capital</w:t>
            </w:r>
          </w:p>
        </w:tc>
        <w:tc>
          <w:tcPr>
            <w:tcW w:w="4508" w:type="dxa"/>
          </w:tcPr>
          <w:p w14:paraId="34E811D2" w14:textId="41BC0835" w:rsidR="00D54B3C" w:rsidRPr="00FE2BCA" w:rsidRDefault="00E60844" w:rsidP="00E60844">
            <w:pPr>
              <w:pStyle w:val="ListParagraph"/>
              <w:numPr>
                <w:ilvl w:val="0"/>
                <w:numId w:val="1"/>
              </w:numPr>
              <w:ind w:right="-17"/>
              <w:rPr>
                <w:sz w:val="22"/>
                <w:szCs w:val="22"/>
              </w:rPr>
            </w:pPr>
            <w:r w:rsidRPr="00FE2BCA">
              <w:rPr>
                <w:sz w:val="22"/>
                <w:szCs w:val="22"/>
              </w:rPr>
              <w:t>Management and ownership are separate</w:t>
            </w:r>
          </w:p>
        </w:tc>
      </w:tr>
      <w:tr w:rsidR="00D54B3C" w:rsidRPr="00FE2BCA" w14:paraId="629AFF35" w14:textId="77777777" w:rsidTr="00C92356">
        <w:tc>
          <w:tcPr>
            <w:tcW w:w="4508" w:type="dxa"/>
          </w:tcPr>
          <w:p w14:paraId="1A53BB19" w14:textId="124B27AD" w:rsidR="00D54B3C" w:rsidRPr="00FE2BCA" w:rsidRDefault="00E60844" w:rsidP="00E60844">
            <w:pPr>
              <w:pStyle w:val="ListParagraph"/>
              <w:numPr>
                <w:ilvl w:val="0"/>
                <w:numId w:val="1"/>
              </w:numPr>
              <w:ind w:right="12"/>
              <w:rPr>
                <w:sz w:val="22"/>
                <w:szCs w:val="22"/>
              </w:rPr>
            </w:pPr>
            <w:r w:rsidRPr="00FE2BCA">
              <w:rPr>
                <w:sz w:val="22"/>
                <w:szCs w:val="22"/>
              </w:rPr>
              <w:t>Shareholders have limited liability – company is liable for all debts</w:t>
            </w:r>
          </w:p>
        </w:tc>
        <w:tc>
          <w:tcPr>
            <w:tcW w:w="4508" w:type="dxa"/>
          </w:tcPr>
          <w:p w14:paraId="193D6010" w14:textId="71D0138E" w:rsidR="00D54B3C" w:rsidRPr="00FE2BCA" w:rsidRDefault="00E60844" w:rsidP="00C92356">
            <w:pPr>
              <w:pStyle w:val="ListParagraph"/>
              <w:numPr>
                <w:ilvl w:val="0"/>
                <w:numId w:val="1"/>
              </w:numPr>
              <w:ind w:right="-472"/>
              <w:rPr>
                <w:sz w:val="22"/>
                <w:szCs w:val="22"/>
              </w:rPr>
            </w:pPr>
            <w:r w:rsidRPr="00FE2BCA">
              <w:rPr>
                <w:sz w:val="22"/>
                <w:szCs w:val="22"/>
              </w:rPr>
              <w:t xml:space="preserve">Dividends are not guaranteed for </w:t>
            </w:r>
            <w:proofErr w:type="spellStart"/>
            <w:r w:rsidRPr="00FE2BCA">
              <w:rPr>
                <w:sz w:val="22"/>
                <w:szCs w:val="22"/>
              </w:rPr>
              <w:t>shareholers</w:t>
            </w:r>
            <w:proofErr w:type="spellEnd"/>
          </w:p>
        </w:tc>
      </w:tr>
    </w:tbl>
    <w:p w14:paraId="279156BA" w14:textId="77777777" w:rsidR="00D54B3C" w:rsidRDefault="00D54B3C" w:rsidP="00994D7B">
      <w:pPr>
        <w:ind w:right="-472"/>
      </w:pPr>
    </w:p>
    <w:p w14:paraId="432F4EB0" w14:textId="6B725745" w:rsidR="00E75877" w:rsidRPr="000E78CE" w:rsidRDefault="00E75877" w:rsidP="00994D7B">
      <w:pPr>
        <w:ind w:right="-472"/>
        <w:rPr>
          <w:b/>
          <w:bCs/>
          <w:color w:val="0070C0"/>
        </w:rPr>
      </w:pPr>
      <w:r w:rsidRPr="000E78CE">
        <w:rPr>
          <w:b/>
          <w:bCs/>
          <w:color w:val="0070C0"/>
        </w:rPr>
        <w:t>Types of business undertakings</w:t>
      </w:r>
    </w:p>
    <w:tbl>
      <w:tblPr>
        <w:tblStyle w:val="TableGrid"/>
        <w:tblW w:w="0" w:type="auto"/>
        <w:tblLook w:val="04A0" w:firstRow="1" w:lastRow="0" w:firstColumn="1" w:lastColumn="0" w:noHBand="0" w:noVBand="1"/>
      </w:tblPr>
      <w:tblGrid>
        <w:gridCol w:w="1980"/>
        <w:gridCol w:w="7036"/>
      </w:tblGrid>
      <w:tr w:rsidR="00E75877" w14:paraId="3637C20D" w14:textId="77777777" w:rsidTr="00E75877">
        <w:tc>
          <w:tcPr>
            <w:tcW w:w="1980" w:type="dxa"/>
          </w:tcPr>
          <w:p w14:paraId="24993A0F" w14:textId="77777777" w:rsidR="00E75877" w:rsidRPr="00FD6868" w:rsidRDefault="00E75877" w:rsidP="00994D7B">
            <w:pPr>
              <w:ind w:right="-472"/>
              <w:rPr>
                <w:b/>
                <w:bCs/>
              </w:rPr>
            </w:pPr>
            <w:r w:rsidRPr="00FD6868">
              <w:rPr>
                <w:b/>
                <w:bCs/>
              </w:rPr>
              <w:t>Manufacturing</w:t>
            </w:r>
          </w:p>
        </w:tc>
        <w:tc>
          <w:tcPr>
            <w:tcW w:w="7036" w:type="dxa"/>
          </w:tcPr>
          <w:p w14:paraId="0AC4AD44" w14:textId="11D327E0" w:rsidR="00E75877" w:rsidRDefault="00975E66" w:rsidP="00994D7B">
            <w:pPr>
              <w:ind w:right="-472"/>
            </w:pPr>
            <w:r>
              <w:t>Produces goods from raw materials and sells to wholesaler</w:t>
            </w:r>
          </w:p>
        </w:tc>
      </w:tr>
      <w:tr w:rsidR="00E75877" w14:paraId="1975EEE3" w14:textId="77777777" w:rsidTr="00E75877">
        <w:tc>
          <w:tcPr>
            <w:tcW w:w="1980" w:type="dxa"/>
          </w:tcPr>
          <w:p w14:paraId="3A543606" w14:textId="77777777" w:rsidR="00E75877" w:rsidRPr="00FD6868" w:rsidRDefault="00E75877" w:rsidP="00994D7B">
            <w:pPr>
              <w:ind w:right="-472"/>
              <w:rPr>
                <w:b/>
                <w:bCs/>
              </w:rPr>
            </w:pPr>
            <w:r w:rsidRPr="00FD6868">
              <w:rPr>
                <w:b/>
                <w:bCs/>
              </w:rPr>
              <w:t>Retailing/trading</w:t>
            </w:r>
          </w:p>
        </w:tc>
        <w:tc>
          <w:tcPr>
            <w:tcW w:w="7036" w:type="dxa"/>
          </w:tcPr>
          <w:p w14:paraId="141C36FB" w14:textId="003F8D0D" w:rsidR="00E75877" w:rsidRDefault="00975E66" w:rsidP="00994D7B">
            <w:pPr>
              <w:ind w:right="-472"/>
            </w:pPr>
            <w:r>
              <w:t>Gains goods from wholesaler or direct from manufacturer and sells at</w:t>
            </w:r>
            <w:r>
              <w:br/>
              <w:t>final retail price</w:t>
            </w:r>
          </w:p>
        </w:tc>
      </w:tr>
      <w:tr w:rsidR="00E75877" w14:paraId="0C89F23E" w14:textId="77777777" w:rsidTr="00E75877">
        <w:tc>
          <w:tcPr>
            <w:tcW w:w="1980" w:type="dxa"/>
          </w:tcPr>
          <w:p w14:paraId="66FD28AB" w14:textId="77777777" w:rsidR="00E75877" w:rsidRPr="00FD6868" w:rsidRDefault="00E75877" w:rsidP="00994D7B">
            <w:pPr>
              <w:ind w:right="-472"/>
              <w:rPr>
                <w:b/>
                <w:bCs/>
              </w:rPr>
            </w:pPr>
            <w:r w:rsidRPr="00FD6868">
              <w:rPr>
                <w:b/>
                <w:bCs/>
              </w:rPr>
              <w:t>Service</w:t>
            </w:r>
          </w:p>
        </w:tc>
        <w:tc>
          <w:tcPr>
            <w:tcW w:w="7036" w:type="dxa"/>
          </w:tcPr>
          <w:p w14:paraId="5C5A3AAD" w14:textId="79678D1F" w:rsidR="00E75877" w:rsidRDefault="00975E66" w:rsidP="00994D7B">
            <w:pPr>
              <w:ind w:right="-472"/>
            </w:pPr>
            <w:r>
              <w:t>Provides service and charges a fee</w:t>
            </w:r>
          </w:p>
        </w:tc>
      </w:tr>
    </w:tbl>
    <w:p w14:paraId="17F62467" w14:textId="77777777" w:rsidR="00E75877" w:rsidRDefault="00E75877" w:rsidP="00994D7B">
      <w:pPr>
        <w:ind w:right="-472"/>
      </w:pPr>
    </w:p>
    <w:p w14:paraId="740DD385" w14:textId="43744F89" w:rsidR="00E75877" w:rsidRPr="000E78CE" w:rsidRDefault="002845B0" w:rsidP="00994D7B">
      <w:pPr>
        <w:ind w:right="-472"/>
        <w:rPr>
          <w:b/>
          <w:bCs/>
          <w:color w:val="0070C0"/>
        </w:rPr>
      </w:pPr>
      <w:r w:rsidRPr="000E78CE">
        <w:rPr>
          <w:b/>
          <w:bCs/>
          <w:color w:val="0070C0"/>
        </w:rPr>
        <w:t>The accounting equation</w:t>
      </w:r>
    </w:p>
    <w:tbl>
      <w:tblPr>
        <w:tblStyle w:val="TableGrid"/>
        <w:tblW w:w="0" w:type="auto"/>
        <w:tblLook w:val="04A0" w:firstRow="1" w:lastRow="0" w:firstColumn="1" w:lastColumn="0" w:noHBand="0" w:noVBand="1"/>
      </w:tblPr>
      <w:tblGrid>
        <w:gridCol w:w="9016"/>
      </w:tblGrid>
      <w:tr w:rsidR="002845B0" w14:paraId="2959EAA6" w14:textId="77777777" w:rsidTr="002845B0">
        <w:tc>
          <w:tcPr>
            <w:tcW w:w="9016" w:type="dxa"/>
          </w:tcPr>
          <w:p w14:paraId="6382BB57" w14:textId="024B7788" w:rsidR="002845B0" w:rsidRDefault="00975E66" w:rsidP="002845B0">
            <w:pPr>
              <w:pStyle w:val="ListParagraph"/>
              <w:numPr>
                <w:ilvl w:val="0"/>
                <w:numId w:val="1"/>
              </w:numPr>
              <w:ind w:right="-472"/>
            </w:pPr>
            <w:r>
              <w:t>Expresses final financial state of the business</w:t>
            </w:r>
            <w:r w:rsidR="00B93750">
              <w:t xml:space="preserve"> at a particular point in time</w:t>
            </w:r>
          </w:p>
        </w:tc>
      </w:tr>
      <w:tr w:rsidR="002845B0" w14:paraId="7D9E8D10" w14:textId="77777777" w:rsidTr="002845B0">
        <w:tc>
          <w:tcPr>
            <w:tcW w:w="9016" w:type="dxa"/>
          </w:tcPr>
          <w:p w14:paraId="798BA74F" w14:textId="0C845BE3" w:rsidR="002845B0" w:rsidRDefault="00975E66" w:rsidP="002845B0">
            <w:pPr>
              <w:pStyle w:val="ListParagraph"/>
              <w:numPr>
                <w:ilvl w:val="0"/>
                <w:numId w:val="1"/>
              </w:numPr>
              <w:ind w:right="-472"/>
            </w:pPr>
            <w:r>
              <w:t>Expresses control or claims of the assets of the business between outsiders and owner</w:t>
            </w:r>
          </w:p>
        </w:tc>
      </w:tr>
      <w:tr w:rsidR="002845B0" w14:paraId="1A84B808" w14:textId="77777777" w:rsidTr="002845B0">
        <w:tc>
          <w:tcPr>
            <w:tcW w:w="9016" w:type="dxa"/>
          </w:tcPr>
          <w:p w14:paraId="46969952" w14:textId="7A66475B" w:rsidR="002845B0" w:rsidRDefault="00B93750" w:rsidP="002845B0">
            <w:pPr>
              <w:pStyle w:val="ListParagraph"/>
              <w:numPr>
                <w:ilvl w:val="0"/>
                <w:numId w:val="1"/>
              </w:numPr>
              <w:ind w:right="-472"/>
            </w:pPr>
            <w:r>
              <w:t>It is dynamic – changes every time a transaction occurs</w:t>
            </w:r>
          </w:p>
        </w:tc>
      </w:tr>
    </w:tbl>
    <w:p w14:paraId="4D21CD04" w14:textId="77777777" w:rsidR="002845B0" w:rsidRDefault="002845B0" w:rsidP="00994D7B">
      <w:pPr>
        <w:ind w:right="-472"/>
      </w:pPr>
    </w:p>
    <w:p w14:paraId="021B5C9D" w14:textId="3ED4C767" w:rsidR="002845B0" w:rsidRPr="000E78CE" w:rsidRDefault="002845B0" w:rsidP="00994D7B">
      <w:pPr>
        <w:ind w:right="-472"/>
        <w:rPr>
          <w:b/>
          <w:bCs/>
          <w:color w:val="0070C0"/>
        </w:rPr>
      </w:pPr>
      <w:r w:rsidRPr="000E78CE">
        <w:rPr>
          <w:b/>
          <w:bCs/>
          <w:color w:val="0070C0"/>
        </w:rPr>
        <w:t>Double entry accounting</w:t>
      </w:r>
    </w:p>
    <w:tbl>
      <w:tblPr>
        <w:tblStyle w:val="TableGrid"/>
        <w:tblW w:w="0" w:type="auto"/>
        <w:tblLook w:val="04A0" w:firstRow="1" w:lastRow="0" w:firstColumn="1" w:lastColumn="0" w:noHBand="0" w:noVBand="1"/>
      </w:tblPr>
      <w:tblGrid>
        <w:gridCol w:w="9016"/>
      </w:tblGrid>
      <w:tr w:rsidR="002845B0" w14:paraId="232E782A" w14:textId="77777777" w:rsidTr="002845B0">
        <w:tc>
          <w:tcPr>
            <w:tcW w:w="9016" w:type="dxa"/>
          </w:tcPr>
          <w:p w14:paraId="667B4C64" w14:textId="2109F7B3" w:rsidR="002845B0" w:rsidRDefault="00B6798E" w:rsidP="002845B0">
            <w:pPr>
              <w:pStyle w:val="ListParagraph"/>
              <w:numPr>
                <w:ilvl w:val="0"/>
                <w:numId w:val="1"/>
              </w:numPr>
              <w:ind w:right="-472"/>
            </w:pPr>
            <w:r>
              <w:t xml:space="preserve">Every debit must have a corresponding credit of the same value in the </w:t>
            </w:r>
            <w:r w:rsidR="00C110B4">
              <w:t xml:space="preserve">general </w:t>
            </w:r>
            <w:r>
              <w:t>ledger</w:t>
            </w:r>
          </w:p>
        </w:tc>
      </w:tr>
      <w:tr w:rsidR="002845B0" w14:paraId="6DAA238A" w14:textId="77777777" w:rsidTr="002845B0">
        <w:tc>
          <w:tcPr>
            <w:tcW w:w="9016" w:type="dxa"/>
          </w:tcPr>
          <w:p w14:paraId="62F50ABF" w14:textId="2750CFAE" w:rsidR="002845B0" w:rsidRDefault="00C110B4" w:rsidP="002845B0">
            <w:pPr>
              <w:pStyle w:val="ListParagraph"/>
              <w:numPr>
                <w:ilvl w:val="0"/>
                <w:numId w:val="1"/>
              </w:numPr>
              <w:ind w:right="-472"/>
            </w:pPr>
            <w:r>
              <w:t>All d</w:t>
            </w:r>
            <w:r w:rsidR="00B6798E">
              <w:t xml:space="preserve">ebits must equal </w:t>
            </w:r>
            <w:r>
              <w:t xml:space="preserve">all </w:t>
            </w:r>
            <w:r w:rsidR="00B6798E">
              <w:t>credits in the general ledger</w:t>
            </w:r>
          </w:p>
        </w:tc>
      </w:tr>
    </w:tbl>
    <w:p w14:paraId="1394BE54" w14:textId="77777777" w:rsidR="00FE2BCA" w:rsidRDefault="00FE2BCA" w:rsidP="00994D7B">
      <w:pPr>
        <w:ind w:right="-472"/>
      </w:pPr>
    </w:p>
    <w:p w14:paraId="318E87FD" w14:textId="16B34578" w:rsidR="002845B0" w:rsidRPr="000E78CE" w:rsidRDefault="002845B0" w:rsidP="00994D7B">
      <w:pPr>
        <w:ind w:right="-472"/>
        <w:rPr>
          <w:b/>
          <w:bCs/>
          <w:color w:val="0070C0"/>
        </w:rPr>
      </w:pPr>
      <w:r w:rsidRPr="000E78CE">
        <w:rPr>
          <w:b/>
          <w:bCs/>
          <w:color w:val="0070C0"/>
        </w:rPr>
        <w:t>Perpetual Inventory System</w:t>
      </w:r>
    </w:p>
    <w:tbl>
      <w:tblPr>
        <w:tblStyle w:val="TableGrid"/>
        <w:tblW w:w="9209" w:type="dxa"/>
        <w:tblLook w:val="04A0" w:firstRow="1" w:lastRow="0" w:firstColumn="1" w:lastColumn="0" w:noHBand="0" w:noVBand="1"/>
      </w:tblPr>
      <w:tblGrid>
        <w:gridCol w:w="9209"/>
      </w:tblGrid>
      <w:tr w:rsidR="002845B0" w14:paraId="365FD3BD" w14:textId="77777777" w:rsidTr="00E975C8">
        <w:tc>
          <w:tcPr>
            <w:tcW w:w="9209" w:type="dxa"/>
          </w:tcPr>
          <w:p w14:paraId="7341978C" w14:textId="6BF4B569" w:rsidR="002845B0" w:rsidRDefault="00C03BAA" w:rsidP="002845B0">
            <w:pPr>
              <w:pStyle w:val="ListParagraph"/>
              <w:numPr>
                <w:ilvl w:val="0"/>
                <w:numId w:val="1"/>
              </w:numPr>
              <w:ind w:right="-472"/>
            </w:pPr>
            <w:r>
              <w:t>Inventory control based on a computer system</w:t>
            </w:r>
          </w:p>
        </w:tc>
      </w:tr>
      <w:tr w:rsidR="002845B0" w14:paraId="73869CD3" w14:textId="77777777" w:rsidTr="00E975C8">
        <w:tc>
          <w:tcPr>
            <w:tcW w:w="9209" w:type="dxa"/>
          </w:tcPr>
          <w:p w14:paraId="154AD97F" w14:textId="7410126C" w:rsidR="002845B0" w:rsidRDefault="00C03BAA" w:rsidP="002845B0">
            <w:pPr>
              <w:pStyle w:val="ListParagraph"/>
              <w:numPr>
                <w:ilvl w:val="0"/>
                <w:numId w:val="1"/>
              </w:numPr>
              <w:ind w:right="-472"/>
            </w:pPr>
            <w:r>
              <w:t>Inventory and cost of sales account are continuously update after every transaction</w:t>
            </w:r>
          </w:p>
        </w:tc>
      </w:tr>
      <w:tr w:rsidR="002845B0" w14:paraId="10386D66" w14:textId="77777777" w:rsidTr="00E975C8">
        <w:tc>
          <w:tcPr>
            <w:tcW w:w="9209" w:type="dxa"/>
          </w:tcPr>
          <w:p w14:paraId="0E3B33A1" w14:textId="3CDB7B3E" w:rsidR="002845B0" w:rsidRDefault="00C03BAA" w:rsidP="002845B0">
            <w:pPr>
              <w:pStyle w:val="ListParagraph"/>
              <w:numPr>
                <w:ilvl w:val="0"/>
                <w:numId w:val="1"/>
              </w:numPr>
              <w:ind w:right="-472"/>
            </w:pPr>
            <w:r>
              <w:t xml:space="preserve">Stock </w:t>
            </w:r>
            <w:proofErr w:type="gramStart"/>
            <w:r>
              <w:t>take</w:t>
            </w:r>
            <w:proofErr w:type="gramEnd"/>
            <w:r>
              <w:t xml:space="preserve"> only needed to check computer records</w:t>
            </w:r>
          </w:p>
        </w:tc>
      </w:tr>
      <w:tr w:rsidR="002845B0" w14:paraId="562F14E9" w14:textId="77777777" w:rsidTr="00E975C8">
        <w:tc>
          <w:tcPr>
            <w:tcW w:w="9209" w:type="dxa"/>
          </w:tcPr>
          <w:p w14:paraId="5FC9A796" w14:textId="04E415B0" w:rsidR="00C03BAA" w:rsidRDefault="00C03BAA" w:rsidP="00C03BAA">
            <w:pPr>
              <w:pStyle w:val="ListParagraph"/>
              <w:numPr>
                <w:ilvl w:val="0"/>
                <w:numId w:val="1"/>
              </w:numPr>
              <w:ind w:right="-472"/>
            </w:pPr>
            <w:r>
              <w:t>Gross profit can be determined at any time because inventory and COS is always update</w:t>
            </w:r>
            <w:r w:rsidR="00E975C8">
              <w:t>d</w:t>
            </w:r>
          </w:p>
        </w:tc>
      </w:tr>
    </w:tbl>
    <w:p w14:paraId="5B62F034" w14:textId="77777777" w:rsidR="002845B0" w:rsidRDefault="002845B0" w:rsidP="00994D7B">
      <w:pPr>
        <w:ind w:right="-472"/>
      </w:pPr>
    </w:p>
    <w:p w14:paraId="4FF88759" w14:textId="77777777" w:rsidR="00FE2BCA" w:rsidRDefault="00FE2BCA" w:rsidP="00994D7B">
      <w:pPr>
        <w:ind w:right="-472"/>
      </w:pPr>
    </w:p>
    <w:p w14:paraId="55F9B35A" w14:textId="77777777" w:rsidR="00FE2BCA" w:rsidRDefault="00FE2BCA" w:rsidP="00994D7B">
      <w:pPr>
        <w:ind w:right="-472"/>
      </w:pPr>
    </w:p>
    <w:p w14:paraId="1574A241" w14:textId="786525AA" w:rsidR="002845B0" w:rsidRPr="000E78CE" w:rsidRDefault="002845B0" w:rsidP="00994D7B">
      <w:pPr>
        <w:ind w:right="-472"/>
        <w:rPr>
          <w:b/>
          <w:bCs/>
          <w:color w:val="0070C0"/>
        </w:rPr>
      </w:pPr>
      <w:r w:rsidRPr="000E78CE">
        <w:rPr>
          <w:b/>
          <w:bCs/>
          <w:color w:val="0070C0"/>
        </w:rPr>
        <w:lastRenderedPageBreak/>
        <w:t>Three benefits of the perpetual inventory system over the periodic inventory system</w:t>
      </w:r>
    </w:p>
    <w:tbl>
      <w:tblPr>
        <w:tblStyle w:val="TableGrid"/>
        <w:tblW w:w="0" w:type="auto"/>
        <w:tblLook w:val="04A0" w:firstRow="1" w:lastRow="0" w:firstColumn="1" w:lastColumn="0" w:noHBand="0" w:noVBand="1"/>
      </w:tblPr>
      <w:tblGrid>
        <w:gridCol w:w="9016"/>
      </w:tblGrid>
      <w:tr w:rsidR="002845B0" w14:paraId="17DC7CCE" w14:textId="77777777" w:rsidTr="002845B0">
        <w:tc>
          <w:tcPr>
            <w:tcW w:w="9016" w:type="dxa"/>
          </w:tcPr>
          <w:p w14:paraId="3AE5AAF6" w14:textId="776ABA2E" w:rsidR="00080A96" w:rsidRDefault="002845B0" w:rsidP="00DB6D73">
            <w:pPr>
              <w:ind w:right="-17"/>
            </w:pPr>
            <w:r w:rsidRPr="00DB6D73">
              <w:rPr>
                <w:b/>
                <w:bCs/>
              </w:rPr>
              <w:t>Stocktaking</w:t>
            </w:r>
            <w:r w:rsidR="00DB6D73">
              <w:t xml:space="preserve"> perpetual system only needed to check computer records whereas periodic is essential to know what is left on hand.</w:t>
            </w:r>
          </w:p>
        </w:tc>
      </w:tr>
      <w:tr w:rsidR="002845B0" w14:paraId="7C2AB33C" w14:textId="77777777" w:rsidTr="002845B0">
        <w:tc>
          <w:tcPr>
            <w:tcW w:w="9016" w:type="dxa"/>
          </w:tcPr>
          <w:p w14:paraId="00ACB1B9" w14:textId="03B0FAA4" w:rsidR="00080A96" w:rsidRDefault="002845B0" w:rsidP="00DB6D73">
            <w:pPr>
              <w:ind w:right="-17"/>
            </w:pPr>
            <w:r w:rsidRPr="00DB6D73">
              <w:rPr>
                <w:b/>
                <w:bCs/>
              </w:rPr>
              <w:t>Gross Profit</w:t>
            </w:r>
            <w:r w:rsidR="00DB6D73">
              <w:t xml:space="preserve"> perpetual system can calculate gross profit any time because inventory and COS is updated after every transaction that allows GP to be calculated instantly.</w:t>
            </w:r>
          </w:p>
        </w:tc>
      </w:tr>
      <w:tr w:rsidR="002845B0" w14:paraId="47600338" w14:textId="77777777" w:rsidTr="002845B0">
        <w:tc>
          <w:tcPr>
            <w:tcW w:w="9016" w:type="dxa"/>
          </w:tcPr>
          <w:p w14:paraId="0D2B0B5F" w14:textId="6FA0A8E8" w:rsidR="00080A96" w:rsidRDefault="002845B0" w:rsidP="00DB6D73">
            <w:pPr>
              <w:ind w:right="-17"/>
            </w:pPr>
            <w:r w:rsidRPr="00DB6D73">
              <w:rPr>
                <w:b/>
                <w:bCs/>
              </w:rPr>
              <w:t>Popular lines</w:t>
            </w:r>
            <w:r w:rsidR="00DB6D73">
              <w:t xml:space="preserve"> perpetual system can determine slow and popular lines easily because inventory is always update whereas in periodic can only determine this after a stock take is done</w:t>
            </w:r>
          </w:p>
        </w:tc>
      </w:tr>
    </w:tbl>
    <w:p w14:paraId="0C00AD29" w14:textId="77777777" w:rsidR="002845B0" w:rsidRDefault="002845B0" w:rsidP="00994D7B">
      <w:pPr>
        <w:ind w:right="-472"/>
      </w:pPr>
    </w:p>
    <w:p w14:paraId="325667A7" w14:textId="7CA5847D" w:rsidR="00080A96" w:rsidRPr="000E78CE" w:rsidRDefault="0098669E" w:rsidP="00994D7B">
      <w:pPr>
        <w:ind w:right="-472"/>
        <w:rPr>
          <w:b/>
          <w:bCs/>
          <w:color w:val="0070C0"/>
        </w:rPr>
      </w:pPr>
      <w:r w:rsidRPr="000E78CE">
        <w:rPr>
          <w:b/>
          <w:bCs/>
          <w:color w:val="0070C0"/>
        </w:rPr>
        <w:t>Features of the GST</w:t>
      </w:r>
    </w:p>
    <w:tbl>
      <w:tblPr>
        <w:tblStyle w:val="TableGrid"/>
        <w:tblW w:w="0" w:type="auto"/>
        <w:tblLook w:val="04A0" w:firstRow="1" w:lastRow="0" w:firstColumn="1" w:lastColumn="0" w:noHBand="0" w:noVBand="1"/>
      </w:tblPr>
      <w:tblGrid>
        <w:gridCol w:w="9016"/>
      </w:tblGrid>
      <w:tr w:rsidR="0098669E" w14:paraId="6EAFDFFE" w14:textId="77777777" w:rsidTr="0098669E">
        <w:tc>
          <w:tcPr>
            <w:tcW w:w="9016" w:type="dxa"/>
          </w:tcPr>
          <w:p w14:paraId="58953219" w14:textId="68C8E24C" w:rsidR="0098669E" w:rsidRDefault="00FC54B9" w:rsidP="00FC54B9">
            <w:pPr>
              <w:pStyle w:val="ListParagraph"/>
              <w:numPr>
                <w:ilvl w:val="0"/>
                <w:numId w:val="1"/>
              </w:numPr>
              <w:ind w:right="-17"/>
            </w:pPr>
            <w:r>
              <w:t xml:space="preserve">A federal tax set at 10% on all goods and services conducted in Australia. </w:t>
            </w:r>
          </w:p>
        </w:tc>
      </w:tr>
      <w:tr w:rsidR="0098669E" w14:paraId="2D8951C0" w14:textId="77777777" w:rsidTr="0098669E">
        <w:tc>
          <w:tcPr>
            <w:tcW w:w="9016" w:type="dxa"/>
          </w:tcPr>
          <w:p w14:paraId="6C30F73A" w14:textId="1C11D3DF" w:rsidR="0098669E" w:rsidRDefault="00FC54B9" w:rsidP="0098669E">
            <w:pPr>
              <w:pStyle w:val="ListParagraph"/>
              <w:numPr>
                <w:ilvl w:val="0"/>
                <w:numId w:val="1"/>
              </w:numPr>
              <w:ind w:right="-472"/>
            </w:pPr>
            <w:r>
              <w:t>Goods and services that attract the GST are taxed.</w:t>
            </w:r>
          </w:p>
        </w:tc>
      </w:tr>
      <w:tr w:rsidR="0098669E" w14:paraId="3488B069" w14:textId="77777777" w:rsidTr="0098669E">
        <w:tc>
          <w:tcPr>
            <w:tcW w:w="9016" w:type="dxa"/>
          </w:tcPr>
          <w:p w14:paraId="0811F8F6" w14:textId="7B822378" w:rsidR="0098669E" w:rsidRDefault="00FC54B9" w:rsidP="0098669E">
            <w:pPr>
              <w:pStyle w:val="ListParagraph"/>
              <w:numPr>
                <w:ilvl w:val="0"/>
                <w:numId w:val="1"/>
              </w:numPr>
              <w:ind w:right="-472"/>
            </w:pPr>
            <w:r>
              <w:t>Businesses that earn $75,000 or more must apply the rules of GST</w:t>
            </w:r>
          </w:p>
        </w:tc>
      </w:tr>
      <w:tr w:rsidR="0098669E" w14:paraId="50B8D369" w14:textId="77777777" w:rsidTr="0098669E">
        <w:tc>
          <w:tcPr>
            <w:tcW w:w="9016" w:type="dxa"/>
          </w:tcPr>
          <w:p w14:paraId="6C92A45F" w14:textId="4A0C4572" w:rsidR="0098669E" w:rsidRDefault="00FC54B9" w:rsidP="00FC54B9">
            <w:pPr>
              <w:pStyle w:val="ListParagraph"/>
              <w:numPr>
                <w:ilvl w:val="0"/>
                <w:numId w:val="1"/>
              </w:numPr>
              <w:ind w:right="-17"/>
            </w:pPr>
            <w:r>
              <w:t>GST must be clearly stated on source documents as either added on or included in the price</w:t>
            </w:r>
          </w:p>
        </w:tc>
      </w:tr>
    </w:tbl>
    <w:p w14:paraId="3751B1BB" w14:textId="77777777" w:rsidR="0098669E" w:rsidRDefault="0098669E" w:rsidP="00994D7B">
      <w:pPr>
        <w:ind w:right="-472"/>
      </w:pPr>
    </w:p>
    <w:p w14:paraId="1E05B64F" w14:textId="2712CB36" w:rsidR="002845B0" w:rsidRPr="000E78CE" w:rsidRDefault="0098669E" w:rsidP="00994D7B">
      <w:pPr>
        <w:ind w:right="-472"/>
        <w:rPr>
          <w:b/>
          <w:bCs/>
          <w:color w:val="0070C0"/>
        </w:rPr>
      </w:pPr>
      <w:r w:rsidRPr="000E78CE">
        <w:rPr>
          <w:b/>
          <w:bCs/>
          <w:color w:val="0070C0"/>
        </w:rPr>
        <w:t>Types of GST Supplies</w:t>
      </w:r>
    </w:p>
    <w:tbl>
      <w:tblPr>
        <w:tblStyle w:val="TableGrid"/>
        <w:tblW w:w="0" w:type="auto"/>
        <w:tblLook w:val="04A0" w:firstRow="1" w:lastRow="0" w:firstColumn="1" w:lastColumn="0" w:noHBand="0" w:noVBand="1"/>
      </w:tblPr>
      <w:tblGrid>
        <w:gridCol w:w="9016"/>
      </w:tblGrid>
      <w:tr w:rsidR="0098669E" w14:paraId="41337CC4" w14:textId="77777777" w:rsidTr="0098669E">
        <w:tc>
          <w:tcPr>
            <w:tcW w:w="9016" w:type="dxa"/>
          </w:tcPr>
          <w:p w14:paraId="341FC0C8" w14:textId="43443836" w:rsidR="0098669E" w:rsidRPr="0039621B" w:rsidRDefault="0098669E" w:rsidP="00A51E13">
            <w:r w:rsidRPr="0039621B">
              <w:rPr>
                <w:b/>
                <w:bCs/>
              </w:rPr>
              <w:t>Taxable supplies</w:t>
            </w:r>
            <w:r w:rsidR="0039621B" w:rsidRPr="0039621B">
              <w:rPr>
                <w:b/>
                <w:bCs/>
              </w:rPr>
              <w:t xml:space="preserve"> </w:t>
            </w:r>
            <w:r w:rsidR="0039621B">
              <w:t>goods or services that are carried on in Australia that are not GST exempt</w:t>
            </w:r>
            <w:r w:rsidR="00A51E13">
              <w:t xml:space="preserve">. </w:t>
            </w:r>
          </w:p>
        </w:tc>
      </w:tr>
      <w:tr w:rsidR="0098669E" w14:paraId="7677614B" w14:textId="77777777" w:rsidTr="0098669E">
        <w:tc>
          <w:tcPr>
            <w:tcW w:w="9016" w:type="dxa"/>
          </w:tcPr>
          <w:p w14:paraId="6F46494F" w14:textId="49BABCD8" w:rsidR="0098669E" w:rsidRPr="0039621B" w:rsidRDefault="0098669E" w:rsidP="0039621B">
            <w:r w:rsidRPr="0039621B">
              <w:rPr>
                <w:b/>
                <w:bCs/>
              </w:rPr>
              <w:t>GST-free supplies</w:t>
            </w:r>
            <w:r w:rsidR="0039621B">
              <w:rPr>
                <w:b/>
                <w:bCs/>
              </w:rPr>
              <w:t xml:space="preserve"> </w:t>
            </w:r>
            <w:r w:rsidR="0039621B">
              <w:t>goods or services that do not attract the GST. Business can claim GST but cannot pass on the GST to customers.</w:t>
            </w:r>
          </w:p>
        </w:tc>
      </w:tr>
      <w:tr w:rsidR="0098669E" w14:paraId="108EE852" w14:textId="77777777" w:rsidTr="0098669E">
        <w:tc>
          <w:tcPr>
            <w:tcW w:w="9016" w:type="dxa"/>
          </w:tcPr>
          <w:p w14:paraId="5CDC755A" w14:textId="3C0178F2" w:rsidR="0098669E" w:rsidRPr="0039621B" w:rsidRDefault="0098669E" w:rsidP="0039621B">
            <w:r w:rsidRPr="0039621B">
              <w:rPr>
                <w:b/>
                <w:bCs/>
              </w:rPr>
              <w:t>Input taxed supplies</w:t>
            </w:r>
            <w:r w:rsidR="0039621B">
              <w:rPr>
                <w:b/>
                <w:bCs/>
              </w:rPr>
              <w:t xml:space="preserve"> </w:t>
            </w:r>
            <w:r w:rsidR="0039621B">
              <w:t>goods or services where the business cannot claim or pass on the GST onto customers</w:t>
            </w:r>
          </w:p>
        </w:tc>
      </w:tr>
    </w:tbl>
    <w:p w14:paraId="0E1241D9" w14:textId="77777777" w:rsidR="0098669E" w:rsidRDefault="0098669E" w:rsidP="00994D7B">
      <w:pPr>
        <w:ind w:right="-472"/>
      </w:pPr>
    </w:p>
    <w:p w14:paraId="6D3BA699" w14:textId="1141D469" w:rsidR="0098669E" w:rsidRPr="000E78CE" w:rsidRDefault="0098669E" w:rsidP="00994D7B">
      <w:pPr>
        <w:ind w:right="-472"/>
        <w:rPr>
          <w:b/>
          <w:bCs/>
          <w:color w:val="0070C0"/>
        </w:rPr>
      </w:pPr>
      <w:r w:rsidRPr="000E78CE">
        <w:rPr>
          <w:b/>
          <w:bCs/>
          <w:color w:val="0070C0"/>
        </w:rPr>
        <w:t>GST Accounts</w:t>
      </w:r>
    </w:p>
    <w:tbl>
      <w:tblPr>
        <w:tblStyle w:val="TableGrid"/>
        <w:tblW w:w="0" w:type="auto"/>
        <w:tblLook w:val="04A0" w:firstRow="1" w:lastRow="0" w:firstColumn="1" w:lastColumn="0" w:noHBand="0" w:noVBand="1"/>
      </w:tblPr>
      <w:tblGrid>
        <w:gridCol w:w="9016"/>
      </w:tblGrid>
      <w:tr w:rsidR="0098669E" w14:paraId="21DF0D7B" w14:textId="77777777" w:rsidTr="0098669E">
        <w:tc>
          <w:tcPr>
            <w:tcW w:w="9016" w:type="dxa"/>
          </w:tcPr>
          <w:p w14:paraId="4AFE891D" w14:textId="36937FAE" w:rsidR="0098669E" w:rsidRDefault="006273EF" w:rsidP="0098669E">
            <w:pPr>
              <w:pStyle w:val="ListParagraph"/>
              <w:numPr>
                <w:ilvl w:val="0"/>
                <w:numId w:val="1"/>
              </w:numPr>
              <w:ind w:right="-472"/>
            </w:pPr>
            <w:r>
              <w:t>GST Receivable (CA) when business pays GST for goods and services</w:t>
            </w:r>
          </w:p>
        </w:tc>
      </w:tr>
      <w:tr w:rsidR="0098669E" w14:paraId="0E4AACFF" w14:textId="77777777" w:rsidTr="0098669E">
        <w:tc>
          <w:tcPr>
            <w:tcW w:w="9016" w:type="dxa"/>
          </w:tcPr>
          <w:p w14:paraId="0514E966" w14:textId="4254E1D1" w:rsidR="0098669E" w:rsidRDefault="006273EF" w:rsidP="0098669E">
            <w:pPr>
              <w:pStyle w:val="ListParagraph"/>
              <w:numPr>
                <w:ilvl w:val="0"/>
                <w:numId w:val="1"/>
              </w:numPr>
              <w:ind w:right="-472"/>
            </w:pPr>
            <w:r>
              <w:t>GST Payable (CL) when customer pays GST for goods and services</w:t>
            </w:r>
          </w:p>
        </w:tc>
      </w:tr>
    </w:tbl>
    <w:p w14:paraId="7D911EAA" w14:textId="77777777" w:rsidR="0098669E" w:rsidRDefault="0098669E" w:rsidP="00994D7B">
      <w:pPr>
        <w:ind w:right="-472"/>
      </w:pPr>
    </w:p>
    <w:p w14:paraId="754B1BFA" w14:textId="5ED7038F" w:rsidR="0098669E" w:rsidRPr="000E78CE" w:rsidRDefault="0098669E" w:rsidP="00994D7B">
      <w:pPr>
        <w:ind w:right="-472"/>
        <w:rPr>
          <w:b/>
          <w:bCs/>
          <w:color w:val="0070C0"/>
        </w:rPr>
      </w:pPr>
      <w:r w:rsidRPr="000E78CE">
        <w:rPr>
          <w:b/>
          <w:bCs/>
          <w:color w:val="0070C0"/>
        </w:rPr>
        <w:t>Bas Statement</w:t>
      </w:r>
    </w:p>
    <w:tbl>
      <w:tblPr>
        <w:tblStyle w:val="TableGrid"/>
        <w:tblW w:w="0" w:type="auto"/>
        <w:tblLook w:val="04A0" w:firstRow="1" w:lastRow="0" w:firstColumn="1" w:lastColumn="0" w:noHBand="0" w:noVBand="1"/>
      </w:tblPr>
      <w:tblGrid>
        <w:gridCol w:w="9016"/>
      </w:tblGrid>
      <w:tr w:rsidR="0098669E" w14:paraId="03DF5D93" w14:textId="77777777" w:rsidTr="0098669E">
        <w:tc>
          <w:tcPr>
            <w:tcW w:w="9016" w:type="dxa"/>
          </w:tcPr>
          <w:p w14:paraId="0EF2637D" w14:textId="0D7CA00B" w:rsidR="0098669E" w:rsidRDefault="006273EF" w:rsidP="0098669E">
            <w:pPr>
              <w:pStyle w:val="ListParagraph"/>
              <w:numPr>
                <w:ilvl w:val="0"/>
                <w:numId w:val="1"/>
              </w:numPr>
              <w:ind w:right="-472"/>
            </w:pPr>
            <w:r>
              <w:t>Business Activity Statement – form that outlines all income and expenses for ATO</w:t>
            </w:r>
          </w:p>
        </w:tc>
      </w:tr>
      <w:tr w:rsidR="0098669E" w14:paraId="7149393D" w14:textId="77777777" w:rsidTr="0098669E">
        <w:tc>
          <w:tcPr>
            <w:tcW w:w="9016" w:type="dxa"/>
          </w:tcPr>
          <w:p w14:paraId="2B15757E" w14:textId="51FB5B01" w:rsidR="0098669E" w:rsidRDefault="006273EF" w:rsidP="0098669E">
            <w:pPr>
              <w:pStyle w:val="ListParagraph"/>
              <w:numPr>
                <w:ilvl w:val="0"/>
                <w:numId w:val="1"/>
              </w:numPr>
              <w:ind w:right="-472"/>
            </w:pPr>
            <w:r>
              <w:t>Includes all GST paid and collected</w:t>
            </w:r>
          </w:p>
        </w:tc>
      </w:tr>
      <w:tr w:rsidR="0098669E" w14:paraId="66199BE8" w14:textId="77777777" w:rsidTr="0098669E">
        <w:tc>
          <w:tcPr>
            <w:tcW w:w="9016" w:type="dxa"/>
          </w:tcPr>
          <w:p w14:paraId="68B0EA4E" w14:textId="7150CC8D" w:rsidR="0098669E" w:rsidRDefault="006273EF" w:rsidP="006273EF">
            <w:pPr>
              <w:pStyle w:val="ListParagraph"/>
              <w:numPr>
                <w:ilvl w:val="0"/>
                <w:numId w:val="1"/>
              </w:numPr>
            </w:pPr>
            <w:r>
              <w:t>Completed monthly or quarterly and then yearly to reconcile GST for the year to determine any final GST to be paid or refunded</w:t>
            </w:r>
          </w:p>
        </w:tc>
      </w:tr>
    </w:tbl>
    <w:p w14:paraId="0283EB45" w14:textId="77777777" w:rsidR="0098669E" w:rsidRDefault="0098669E" w:rsidP="00994D7B">
      <w:pPr>
        <w:ind w:right="-472"/>
      </w:pPr>
    </w:p>
    <w:p w14:paraId="48B6B23F" w14:textId="1BDB0E9B" w:rsidR="0098669E" w:rsidRPr="000E78CE" w:rsidRDefault="0098669E" w:rsidP="00994D7B">
      <w:pPr>
        <w:ind w:right="-472"/>
        <w:rPr>
          <w:b/>
          <w:bCs/>
          <w:color w:val="0070C0"/>
        </w:rPr>
      </w:pPr>
      <w:r w:rsidRPr="000E78CE">
        <w:rPr>
          <w:b/>
          <w:bCs/>
          <w:color w:val="0070C0"/>
        </w:rPr>
        <w:t>Add 10% GST vs Including 10% GST</w:t>
      </w:r>
    </w:p>
    <w:tbl>
      <w:tblPr>
        <w:tblStyle w:val="TableGrid"/>
        <w:tblW w:w="0" w:type="auto"/>
        <w:tblLook w:val="04A0" w:firstRow="1" w:lastRow="0" w:firstColumn="1" w:lastColumn="0" w:noHBand="0" w:noVBand="1"/>
      </w:tblPr>
      <w:tblGrid>
        <w:gridCol w:w="9016"/>
      </w:tblGrid>
      <w:tr w:rsidR="0098669E" w14:paraId="634D41DE" w14:textId="77777777" w:rsidTr="0098669E">
        <w:tc>
          <w:tcPr>
            <w:tcW w:w="9016" w:type="dxa"/>
          </w:tcPr>
          <w:p w14:paraId="76923D79" w14:textId="2F2059C8" w:rsidR="0098669E" w:rsidRDefault="007E5B0C" w:rsidP="0098669E">
            <w:pPr>
              <w:pStyle w:val="ListParagraph"/>
              <w:numPr>
                <w:ilvl w:val="0"/>
                <w:numId w:val="1"/>
              </w:numPr>
              <w:ind w:right="-472"/>
            </w:pPr>
            <w:r>
              <w:t xml:space="preserve">Add 10% GST you </w:t>
            </w:r>
            <w:r w:rsidRPr="001463DA">
              <w:rPr>
                <w:b/>
                <w:bCs/>
              </w:rPr>
              <w:t>multiply by 0.1</w:t>
            </w:r>
          </w:p>
        </w:tc>
      </w:tr>
      <w:tr w:rsidR="0098669E" w14:paraId="321EB9EF" w14:textId="77777777" w:rsidTr="0098669E">
        <w:tc>
          <w:tcPr>
            <w:tcW w:w="9016" w:type="dxa"/>
          </w:tcPr>
          <w:p w14:paraId="5D4EC66A" w14:textId="21A3725D" w:rsidR="0098669E" w:rsidRDefault="007E5B0C" w:rsidP="0098669E">
            <w:pPr>
              <w:pStyle w:val="ListParagraph"/>
              <w:numPr>
                <w:ilvl w:val="0"/>
                <w:numId w:val="1"/>
              </w:numPr>
              <w:ind w:right="-472"/>
            </w:pPr>
            <w:r>
              <w:t xml:space="preserve">Including </w:t>
            </w:r>
            <w:proofErr w:type="gramStart"/>
            <w:r>
              <w:t>GST</w:t>
            </w:r>
            <w:proofErr w:type="gramEnd"/>
            <w:r>
              <w:t xml:space="preserve"> you </w:t>
            </w:r>
            <w:r w:rsidRPr="001463DA">
              <w:rPr>
                <w:b/>
                <w:bCs/>
              </w:rPr>
              <w:t>divide by 11</w:t>
            </w:r>
          </w:p>
        </w:tc>
      </w:tr>
    </w:tbl>
    <w:p w14:paraId="59C504A5" w14:textId="77777777" w:rsidR="0098669E" w:rsidRDefault="0098669E" w:rsidP="00994D7B">
      <w:pPr>
        <w:ind w:right="-472"/>
      </w:pPr>
    </w:p>
    <w:p w14:paraId="12C9A6B8" w14:textId="0D13B78F" w:rsidR="0098669E" w:rsidRPr="000E78CE" w:rsidRDefault="0098669E" w:rsidP="00994D7B">
      <w:pPr>
        <w:ind w:right="-472"/>
        <w:rPr>
          <w:b/>
          <w:bCs/>
          <w:color w:val="0070C0"/>
        </w:rPr>
      </w:pPr>
      <w:r w:rsidRPr="000E78CE">
        <w:rPr>
          <w:b/>
          <w:bCs/>
          <w:color w:val="0070C0"/>
        </w:rPr>
        <w:t>Accounting principles and conventions</w:t>
      </w:r>
    </w:p>
    <w:tbl>
      <w:tblPr>
        <w:tblStyle w:val="TableGrid"/>
        <w:tblW w:w="0" w:type="auto"/>
        <w:tblLook w:val="04A0" w:firstRow="1" w:lastRow="0" w:firstColumn="1" w:lastColumn="0" w:noHBand="0" w:noVBand="1"/>
      </w:tblPr>
      <w:tblGrid>
        <w:gridCol w:w="1413"/>
        <w:gridCol w:w="7603"/>
      </w:tblGrid>
      <w:tr w:rsidR="00712F1F" w14:paraId="565BDD18" w14:textId="77777777" w:rsidTr="00712F1F">
        <w:tc>
          <w:tcPr>
            <w:tcW w:w="1413" w:type="dxa"/>
          </w:tcPr>
          <w:p w14:paraId="57D0D8FE" w14:textId="58729BDD" w:rsidR="00712F1F" w:rsidRPr="00FD6868" w:rsidRDefault="00712F1F" w:rsidP="00712F1F">
            <w:pPr>
              <w:ind w:right="35"/>
              <w:rPr>
                <w:b/>
                <w:bCs/>
                <w:sz w:val="16"/>
                <w:szCs w:val="16"/>
              </w:rPr>
            </w:pPr>
            <w:r w:rsidRPr="00FD6868">
              <w:rPr>
                <w:b/>
                <w:bCs/>
                <w:sz w:val="16"/>
                <w:szCs w:val="16"/>
              </w:rPr>
              <w:t>Accounting entity</w:t>
            </w:r>
          </w:p>
        </w:tc>
        <w:tc>
          <w:tcPr>
            <w:tcW w:w="7603" w:type="dxa"/>
          </w:tcPr>
          <w:p w14:paraId="0221663D" w14:textId="4A30313F" w:rsidR="00712F1F" w:rsidRDefault="000924D7" w:rsidP="000924D7">
            <w:pPr>
              <w:pStyle w:val="ListParagraph"/>
              <w:numPr>
                <w:ilvl w:val="0"/>
                <w:numId w:val="1"/>
              </w:numPr>
              <w:ind w:right="-17"/>
            </w:pPr>
            <w:r>
              <w:t>A recording principle where personal transactions must be kept separate and distinct from business transactions</w:t>
            </w:r>
          </w:p>
        </w:tc>
      </w:tr>
      <w:tr w:rsidR="00712F1F" w14:paraId="462FD0F7" w14:textId="77777777" w:rsidTr="00712F1F">
        <w:tc>
          <w:tcPr>
            <w:tcW w:w="1413" w:type="dxa"/>
          </w:tcPr>
          <w:p w14:paraId="1D3DBEA2" w14:textId="79B1B2CA" w:rsidR="00712F1F" w:rsidRPr="00FD6868" w:rsidRDefault="00712F1F" w:rsidP="00994D7B">
            <w:pPr>
              <w:ind w:right="-472"/>
              <w:rPr>
                <w:b/>
                <w:bCs/>
                <w:sz w:val="16"/>
                <w:szCs w:val="16"/>
              </w:rPr>
            </w:pPr>
            <w:r w:rsidRPr="00FD6868">
              <w:rPr>
                <w:b/>
                <w:bCs/>
                <w:sz w:val="16"/>
                <w:szCs w:val="16"/>
              </w:rPr>
              <w:t xml:space="preserve">Monetary </w:t>
            </w:r>
          </w:p>
        </w:tc>
        <w:tc>
          <w:tcPr>
            <w:tcW w:w="7603" w:type="dxa"/>
          </w:tcPr>
          <w:p w14:paraId="64C72052" w14:textId="2F101835" w:rsidR="00712F1F" w:rsidRDefault="000924D7" w:rsidP="000924D7">
            <w:pPr>
              <w:pStyle w:val="ListParagraph"/>
              <w:numPr>
                <w:ilvl w:val="0"/>
                <w:numId w:val="1"/>
              </w:numPr>
              <w:ind w:right="-17"/>
            </w:pPr>
            <w:r>
              <w:t>All transactions must be recorded in the currency of that country</w:t>
            </w:r>
          </w:p>
        </w:tc>
      </w:tr>
      <w:tr w:rsidR="00712F1F" w14:paraId="1AB499D7" w14:textId="77777777" w:rsidTr="00712F1F">
        <w:tc>
          <w:tcPr>
            <w:tcW w:w="1413" w:type="dxa"/>
          </w:tcPr>
          <w:p w14:paraId="33707224" w14:textId="7EE5EBDD" w:rsidR="00712F1F" w:rsidRPr="00FD6868" w:rsidRDefault="00712F1F" w:rsidP="00994D7B">
            <w:pPr>
              <w:ind w:right="-472"/>
              <w:rPr>
                <w:b/>
                <w:bCs/>
                <w:sz w:val="16"/>
                <w:szCs w:val="16"/>
              </w:rPr>
            </w:pPr>
            <w:r w:rsidRPr="00FD6868">
              <w:rPr>
                <w:b/>
                <w:bCs/>
                <w:sz w:val="16"/>
                <w:szCs w:val="16"/>
              </w:rPr>
              <w:t xml:space="preserve">Historical cost </w:t>
            </w:r>
          </w:p>
        </w:tc>
        <w:tc>
          <w:tcPr>
            <w:tcW w:w="7603" w:type="dxa"/>
          </w:tcPr>
          <w:p w14:paraId="7BD7A3D2" w14:textId="2E852E24" w:rsidR="00712F1F" w:rsidRDefault="000924D7" w:rsidP="000924D7">
            <w:pPr>
              <w:pStyle w:val="ListParagraph"/>
              <w:numPr>
                <w:ilvl w:val="0"/>
                <w:numId w:val="1"/>
              </w:numPr>
              <w:ind w:right="-17"/>
            </w:pPr>
            <w:r>
              <w:t>All transactions must be recorded at value at the time of the transaction and not delayed.</w:t>
            </w:r>
          </w:p>
        </w:tc>
      </w:tr>
      <w:tr w:rsidR="00712F1F" w14:paraId="58828E76" w14:textId="77777777" w:rsidTr="00712F1F">
        <w:tc>
          <w:tcPr>
            <w:tcW w:w="1413" w:type="dxa"/>
          </w:tcPr>
          <w:p w14:paraId="1D7E8BD3" w14:textId="04E3A940" w:rsidR="00712F1F" w:rsidRPr="00FD6868" w:rsidRDefault="00712F1F" w:rsidP="00994D7B">
            <w:pPr>
              <w:ind w:right="-472"/>
              <w:rPr>
                <w:b/>
                <w:bCs/>
                <w:sz w:val="16"/>
                <w:szCs w:val="16"/>
              </w:rPr>
            </w:pPr>
            <w:r w:rsidRPr="00FD6868">
              <w:rPr>
                <w:b/>
                <w:bCs/>
                <w:sz w:val="16"/>
                <w:szCs w:val="16"/>
              </w:rPr>
              <w:t xml:space="preserve">Materiality </w:t>
            </w:r>
          </w:p>
        </w:tc>
        <w:tc>
          <w:tcPr>
            <w:tcW w:w="7603" w:type="dxa"/>
          </w:tcPr>
          <w:p w14:paraId="1AC6D268" w14:textId="5D0CAEC5" w:rsidR="00712F1F" w:rsidRDefault="000924D7" w:rsidP="000924D7">
            <w:pPr>
              <w:pStyle w:val="ListParagraph"/>
              <w:numPr>
                <w:ilvl w:val="0"/>
                <w:numId w:val="1"/>
              </w:numPr>
              <w:ind w:right="-17"/>
            </w:pPr>
            <w:r>
              <w:t xml:space="preserve">A reporting principle where an item is included in reports if </w:t>
            </w:r>
            <w:r w:rsidR="00077536">
              <w:t xml:space="preserve">its omission will affect decision making. </w:t>
            </w:r>
            <w:r>
              <w:t xml:space="preserve">The size and nature of the business will determine </w:t>
            </w:r>
            <w:r w:rsidR="00BC3029">
              <w:t>its importance.</w:t>
            </w:r>
          </w:p>
        </w:tc>
      </w:tr>
      <w:tr w:rsidR="00712F1F" w14:paraId="38179EEA" w14:textId="77777777" w:rsidTr="00712F1F">
        <w:tc>
          <w:tcPr>
            <w:tcW w:w="1413" w:type="dxa"/>
          </w:tcPr>
          <w:p w14:paraId="23A024ED" w14:textId="4B8C3DF4" w:rsidR="00712F1F" w:rsidRPr="00FD6868" w:rsidRDefault="00712F1F" w:rsidP="00994D7B">
            <w:pPr>
              <w:ind w:right="-472"/>
              <w:rPr>
                <w:b/>
                <w:bCs/>
                <w:sz w:val="16"/>
                <w:szCs w:val="16"/>
              </w:rPr>
            </w:pPr>
            <w:r w:rsidRPr="00FD6868">
              <w:rPr>
                <w:b/>
                <w:bCs/>
                <w:sz w:val="16"/>
                <w:szCs w:val="16"/>
              </w:rPr>
              <w:t>Accounting period</w:t>
            </w:r>
          </w:p>
        </w:tc>
        <w:tc>
          <w:tcPr>
            <w:tcW w:w="7603" w:type="dxa"/>
          </w:tcPr>
          <w:p w14:paraId="51B56CB1" w14:textId="4CFA1ACA" w:rsidR="00712F1F" w:rsidRDefault="000E7B44" w:rsidP="000924D7">
            <w:pPr>
              <w:pStyle w:val="ListParagraph"/>
              <w:numPr>
                <w:ilvl w:val="0"/>
                <w:numId w:val="1"/>
              </w:numPr>
              <w:ind w:right="-17"/>
            </w:pPr>
            <w:r>
              <w:t>The life of the business is broken down into arbitrary time periods for reporting purposes – usually 12 months.</w:t>
            </w:r>
          </w:p>
        </w:tc>
      </w:tr>
      <w:tr w:rsidR="00712F1F" w14:paraId="3C52FFCE" w14:textId="77777777" w:rsidTr="00712F1F">
        <w:tc>
          <w:tcPr>
            <w:tcW w:w="1413" w:type="dxa"/>
          </w:tcPr>
          <w:p w14:paraId="7D383DF6" w14:textId="001FE3D2" w:rsidR="00712F1F" w:rsidRPr="00FD6868" w:rsidRDefault="00712F1F" w:rsidP="00994D7B">
            <w:pPr>
              <w:ind w:right="-472"/>
              <w:rPr>
                <w:b/>
                <w:bCs/>
                <w:sz w:val="16"/>
                <w:szCs w:val="16"/>
              </w:rPr>
            </w:pPr>
            <w:r w:rsidRPr="00FD6868">
              <w:rPr>
                <w:b/>
                <w:bCs/>
                <w:sz w:val="16"/>
                <w:szCs w:val="16"/>
              </w:rPr>
              <w:t>Going concern</w:t>
            </w:r>
          </w:p>
        </w:tc>
        <w:tc>
          <w:tcPr>
            <w:tcW w:w="7603" w:type="dxa"/>
          </w:tcPr>
          <w:p w14:paraId="71AE0717" w14:textId="71C8C2F2" w:rsidR="00712F1F" w:rsidRDefault="000E7B44" w:rsidP="000924D7">
            <w:pPr>
              <w:pStyle w:val="ListParagraph"/>
              <w:numPr>
                <w:ilvl w:val="0"/>
                <w:numId w:val="1"/>
              </w:numPr>
              <w:ind w:right="-17"/>
            </w:pPr>
            <w:r>
              <w:t xml:space="preserve">The life of the business is assumed to </w:t>
            </w:r>
            <w:proofErr w:type="gramStart"/>
            <w:r>
              <w:t>continue into the future</w:t>
            </w:r>
            <w:proofErr w:type="gramEnd"/>
            <w:r>
              <w:t xml:space="preserve"> unless there is evidence of a risk of failure.</w:t>
            </w:r>
          </w:p>
        </w:tc>
      </w:tr>
    </w:tbl>
    <w:p w14:paraId="002E58DD" w14:textId="77777777" w:rsidR="0098669E" w:rsidRDefault="0098669E" w:rsidP="00994D7B">
      <w:pPr>
        <w:ind w:right="-472"/>
      </w:pPr>
    </w:p>
    <w:p w14:paraId="450EBA2A" w14:textId="74E60FCB" w:rsidR="00712F1F" w:rsidRPr="000E78CE" w:rsidRDefault="00712F1F" w:rsidP="00994D7B">
      <w:pPr>
        <w:ind w:right="-472"/>
        <w:rPr>
          <w:b/>
          <w:bCs/>
          <w:color w:val="0070C0"/>
        </w:rPr>
      </w:pPr>
      <w:r w:rsidRPr="000E78CE">
        <w:rPr>
          <w:b/>
          <w:bCs/>
          <w:color w:val="0070C0"/>
        </w:rPr>
        <w:lastRenderedPageBreak/>
        <w:t>Purpose of financial statements</w:t>
      </w:r>
    </w:p>
    <w:tbl>
      <w:tblPr>
        <w:tblStyle w:val="TableGrid"/>
        <w:tblW w:w="0" w:type="auto"/>
        <w:tblLook w:val="04A0" w:firstRow="1" w:lastRow="0" w:firstColumn="1" w:lastColumn="0" w:noHBand="0" w:noVBand="1"/>
      </w:tblPr>
      <w:tblGrid>
        <w:gridCol w:w="9016"/>
      </w:tblGrid>
      <w:tr w:rsidR="00712F1F" w14:paraId="0F45DDB4" w14:textId="77777777" w:rsidTr="00712F1F">
        <w:tc>
          <w:tcPr>
            <w:tcW w:w="9016" w:type="dxa"/>
          </w:tcPr>
          <w:p w14:paraId="0AFC61F0" w14:textId="012F9372" w:rsidR="00712F1F" w:rsidRDefault="00851955" w:rsidP="00712F1F">
            <w:pPr>
              <w:pStyle w:val="ListParagraph"/>
              <w:numPr>
                <w:ilvl w:val="0"/>
                <w:numId w:val="1"/>
              </w:numPr>
              <w:ind w:right="-472"/>
            </w:pPr>
            <w:r>
              <w:t>To provide feedback to owners regarding the financial state of the business.</w:t>
            </w:r>
          </w:p>
        </w:tc>
      </w:tr>
      <w:tr w:rsidR="00712F1F" w14:paraId="52730C37" w14:textId="77777777" w:rsidTr="00712F1F">
        <w:tc>
          <w:tcPr>
            <w:tcW w:w="9016" w:type="dxa"/>
          </w:tcPr>
          <w:p w14:paraId="0656FEA1" w14:textId="634A5E23" w:rsidR="00712F1F" w:rsidRDefault="00851955" w:rsidP="00712F1F">
            <w:pPr>
              <w:pStyle w:val="ListParagraph"/>
              <w:numPr>
                <w:ilvl w:val="0"/>
                <w:numId w:val="1"/>
              </w:numPr>
              <w:ind w:right="-472"/>
            </w:pPr>
            <w:r>
              <w:t>Required when applying for finance</w:t>
            </w:r>
            <w:r w:rsidR="00F433B8">
              <w:t>.</w:t>
            </w:r>
          </w:p>
        </w:tc>
      </w:tr>
      <w:tr w:rsidR="00712F1F" w14:paraId="332F63E9" w14:textId="77777777" w:rsidTr="00712F1F">
        <w:tc>
          <w:tcPr>
            <w:tcW w:w="9016" w:type="dxa"/>
          </w:tcPr>
          <w:p w14:paraId="22A87223" w14:textId="33D1DCF1" w:rsidR="00712F1F" w:rsidRDefault="00F433B8" w:rsidP="00712F1F">
            <w:pPr>
              <w:pStyle w:val="ListParagraph"/>
              <w:numPr>
                <w:ilvl w:val="0"/>
                <w:numId w:val="1"/>
              </w:numPr>
              <w:ind w:right="-472"/>
            </w:pPr>
            <w:r>
              <w:t>Required to attract investment in the business.</w:t>
            </w:r>
          </w:p>
        </w:tc>
      </w:tr>
    </w:tbl>
    <w:p w14:paraId="3D51B040" w14:textId="77777777" w:rsidR="00712F1F" w:rsidRDefault="00712F1F" w:rsidP="00994D7B">
      <w:pPr>
        <w:ind w:right="-472"/>
      </w:pPr>
    </w:p>
    <w:p w14:paraId="48E4CB27" w14:textId="77AD1476" w:rsidR="00712F1F" w:rsidRPr="000E78CE" w:rsidRDefault="00712F1F" w:rsidP="00994D7B">
      <w:pPr>
        <w:ind w:right="-472"/>
        <w:rPr>
          <w:b/>
          <w:bCs/>
          <w:color w:val="0070C0"/>
        </w:rPr>
      </w:pPr>
      <w:r w:rsidRPr="000E78CE">
        <w:rPr>
          <w:b/>
          <w:bCs/>
          <w:color w:val="0070C0"/>
        </w:rPr>
        <w:t xml:space="preserve">Purpose of the following </w:t>
      </w:r>
    </w:p>
    <w:tbl>
      <w:tblPr>
        <w:tblStyle w:val="TableGrid"/>
        <w:tblW w:w="0" w:type="auto"/>
        <w:tblLook w:val="04A0" w:firstRow="1" w:lastRow="0" w:firstColumn="1" w:lastColumn="0" w:noHBand="0" w:noVBand="1"/>
      </w:tblPr>
      <w:tblGrid>
        <w:gridCol w:w="9016"/>
      </w:tblGrid>
      <w:tr w:rsidR="00712F1F" w14:paraId="620EC189" w14:textId="77777777" w:rsidTr="003300B0">
        <w:tc>
          <w:tcPr>
            <w:tcW w:w="9016" w:type="dxa"/>
          </w:tcPr>
          <w:p w14:paraId="11A7810E" w14:textId="685D635D" w:rsidR="00712F1F" w:rsidRDefault="00712F1F" w:rsidP="003300B0">
            <w:pPr>
              <w:ind w:right="-472"/>
            </w:pPr>
            <w:r w:rsidRPr="00FD6868">
              <w:rPr>
                <w:b/>
                <w:bCs/>
              </w:rPr>
              <w:t>Performance</w:t>
            </w:r>
            <w:r w:rsidR="00D46171">
              <w:t xml:space="preserve"> – to assess the profitability of the business.</w:t>
            </w:r>
          </w:p>
        </w:tc>
      </w:tr>
      <w:tr w:rsidR="00712F1F" w14:paraId="50FB5BF3" w14:textId="77777777" w:rsidTr="003300B0">
        <w:tc>
          <w:tcPr>
            <w:tcW w:w="9016" w:type="dxa"/>
          </w:tcPr>
          <w:p w14:paraId="6B23A199" w14:textId="6EA48F6E" w:rsidR="00712F1F" w:rsidRDefault="00712F1F" w:rsidP="003300B0">
            <w:pPr>
              <w:ind w:right="-472"/>
            </w:pPr>
            <w:r w:rsidRPr="00FD6868">
              <w:rPr>
                <w:b/>
                <w:bCs/>
              </w:rPr>
              <w:t>Financial position</w:t>
            </w:r>
            <w:r w:rsidR="00D46171">
              <w:t xml:space="preserve"> – to assess the stability of the business.</w:t>
            </w:r>
          </w:p>
        </w:tc>
      </w:tr>
      <w:tr w:rsidR="00712F1F" w14:paraId="5795C335" w14:textId="77777777" w:rsidTr="003300B0">
        <w:tc>
          <w:tcPr>
            <w:tcW w:w="9016" w:type="dxa"/>
          </w:tcPr>
          <w:p w14:paraId="56034C5F" w14:textId="0DA7C2D5" w:rsidR="00712F1F" w:rsidRDefault="00712F1F" w:rsidP="003300B0">
            <w:pPr>
              <w:ind w:right="-472"/>
            </w:pPr>
            <w:r w:rsidRPr="00FD6868">
              <w:rPr>
                <w:b/>
                <w:bCs/>
              </w:rPr>
              <w:t>Liquidity</w:t>
            </w:r>
            <w:r>
              <w:t xml:space="preserve"> </w:t>
            </w:r>
            <w:r w:rsidR="00D46171">
              <w:t>– to assess the business’s ability to generate cash.</w:t>
            </w:r>
          </w:p>
        </w:tc>
      </w:tr>
    </w:tbl>
    <w:p w14:paraId="260D2AE9" w14:textId="77777777" w:rsidR="00712F1F" w:rsidRDefault="00712F1F" w:rsidP="00994D7B">
      <w:pPr>
        <w:ind w:right="-472"/>
      </w:pPr>
    </w:p>
    <w:p w14:paraId="29CCF9D8" w14:textId="6E05B08A" w:rsidR="00712F1F" w:rsidRPr="000E78CE" w:rsidRDefault="00712F1F" w:rsidP="00994D7B">
      <w:pPr>
        <w:ind w:right="-472"/>
        <w:rPr>
          <w:b/>
          <w:bCs/>
          <w:color w:val="0070C0"/>
        </w:rPr>
      </w:pPr>
      <w:r w:rsidRPr="000E78CE">
        <w:rPr>
          <w:b/>
          <w:bCs/>
          <w:color w:val="0070C0"/>
        </w:rPr>
        <w:t>Principles of Internal Control</w:t>
      </w:r>
    </w:p>
    <w:tbl>
      <w:tblPr>
        <w:tblStyle w:val="TableGrid"/>
        <w:tblW w:w="0" w:type="auto"/>
        <w:tblLook w:val="04A0" w:firstRow="1" w:lastRow="0" w:firstColumn="1" w:lastColumn="0" w:noHBand="0" w:noVBand="1"/>
      </w:tblPr>
      <w:tblGrid>
        <w:gridCol w:w="9016"/>
      </w:tblGrid>
      <w:tr w:rsidR="00712F1F" w14:paraId="7736B67E" w14:textId="77777777" w:rsidTr="003300B0">
        <w:tc>
          <w:tcPr>
            <w:tcW w:w="9016" w:type="dxa"/>
          </w:tcPr>
          <w:p w14:paraId="6AC73485" w14:textId="3B2BAB5D" w:rsidR="00712F1F" w:rsidRDefault="005F1AE6" w:rsidP="003300B0">
            <w:pPr>
              <w:pStyle w:val="ListParagraph"/>
              <w:numPr>
                <w:ilvl w:val="0"/>
                <w:numId w:val="1"/>
              </w:numPr>
              <w:ind w:right="-472"/>
            </w:pPr>
            <w:r w:rsidRPr="005F1AE6">
              <w:rPr>
                <w:b/>
                <w:bCs/>
              </w:rPr>
              <w:t xml:space="preserve">Segregation of </w:t>
            </w:r>
            <w:proofErr w:type="gramStart"/>
            <w:r w:rsidRPr="005F1AE6">
              <w:rPr>
                <w:b/>
                <w:bCs/>
              </w:rPr>
              <w:t>duties</w:t>
            </w:r>
            <w:r>
              <w:t xml:space="preserve">  -</w:t>
            </w:r>
            <w:proofErr w:type="gramEnd"/>
            <w:r>
              <w:t xml:space="preserve"> to ensure errors are identified and prevented </w:t>
            </w:r>
          </w:p>
        </w:tc>
      </w:tr>
      <w:tr w:rsidR="00712F1F" w14:paraId="78AB3522" w14:textId="77777777" w:rsidTr="003300B0">
        <w:tc>
          <w:tcPr>
            <w:tcW w:w="9016" w:type="dxa"/>
          </w:tcPr>
          <w:p w14:paraId="0903FA6F" w14:textId="303F58C9" w:rsidR="00712F1F" w:rsidRDefault="005F1AE6" w:rsidP="003300B0">
            <w:pPr>
              <w:pStyle w:val="ListParagraph"/>
              <w:numPr>
                <w:ilvl w:val="0"/>
                <w:numId w:val="1"/>
              </w:numPr>
              <w:ind w:right="-472"/>
            </w:pPr>
            <w:r w:rsidRPr="005F1AE6">
              <w:rPr>
                <w:b/>
                <w:bCs/>
              </w:rPr>
              <w:t>Security</w:t>
            </w:r>
            <w:r>
              <w:t xml:space="preserve"> – to ensure protection of assets by various means </w:t>
            </w:r>
            <w:proofErr w:type="spellStart"/>
            <w:proofErr w:type="gramStart"/>
            <w:r>
              <w:t>eg</w:t>
            </w:r>
            <w:proofErr w:type="spellEnd"/>
            <w:proofErr w:type="gramEnd"/>
            <w:r>
              <w:t xml:space="preserve"> cameras, alarms etc..</w:t>
            </w:r>
          </w:p>
        </w:tc>
      </w:tr>
      <w:tr w:rsidR="00712F1F" w14:paraId="5081C65E" w14:textId="77777777" w:rsidTr="003300B0">
        <w:tc>
          <w:tcPr>
            <w:tcW w:w="9016" w:type="dxa"/>
          </w:tcPr>
          <w:p w14:paraId="5B225E20" w14:textId="4F7848B4" w:rsidR="00712F1F" w:rsidRDefault="005F1AE6" w:rsidP="005F1AE6">
            <w:pPr>
              <w:pStyle w:val="ListParagraph"/>
              <w:numPr>
                <w:ilvl w:val="0"/>
                <w:numId w:val="1"/>
              </w:numPr>
              <w:ind w:right="-17"/>
            </w:pPr>
            <w:r w:rsidRPr="005F1AE6">
              <w:rPr>
                <w:b/>
                <w:bCs/>
              </w:rPr>
              <w:t>Policies and Procedures</w:t>
            </w:r>
            <w:r>
              <w:t xml:space="preserve"> – ensure these are followed and effective and solutions provided to improve controls</w:t>
            </w:r>
          </w:p>
        </w:tc>
      </w:tr>
    </w:tbl>
    <w:p w14:paraId="2DDC4A72" w14:textId="77777777" w:rsidR="00AA1D29" w:rsidRDefault="00AA1D29" w:rsidP="00994D7B">
      <w:pPr>
        <w:ind w:right="-472"/>
      </w:pPr>
    </w:p>
    <w:p w14:paraId="350907BE" w14:textId="277519E2" w:rsidR="00712F1F" w:rsidRPr="000E78CE" w:rsidRDefault="00712F1F" w:rsidP="00994D7B">
      <w:pPr>
        <w:ind w:right="-472"/>
        <w:rPr>
          <w:b/>
          <w:bCs/>
          <w:color w:val="0070C0"/>
        </w:rPr>
      </w:pPr>
      <w:r w:rsidRPr="000E78CE">
        <w:rPr>
          <w:b/>
          <w:bCs/>
          <w:color w:val="0070C0"/>
        </w:rPr>
        <w:t xml:space="preserve">Control </w:t>
      </w:r>
      <w:r w:rsidR="00AA1D29" w:rsidRPr="000E78CE">
        <w:rPr>
          <w:b/>
          <w:bCs/>
          <w:color w:val="0070C0"/>
        </w:rPr>
        <w:t>Over:</w:t>
      </w:r>
    </w:p>
    <w:tbl>
      <w:tblPr>
        <w:tblStyle w:val="TableGrid"/>
        <w:tblW w:w="0" w:type="auto"/>
        <w:tblLook w:val="04A0" w:firstRow="1" w:lastRow="0" w:firstColumn="1" w:lastColumn="0" w:noHBand="0" w:noVBand="1"/>
      </w:tblPr>
      <w:tblGrid>
        <w:gridCol w:w="1803"/>
        <w:gridCol w:w="1803"/>
        <w:gridCol w:w="1803"/>
        <w:gridCol w:w="1803"/>
        <w:gridCol w:w="1804"/>
      </w:tblGrid>
      <w:tr w:rsidR="00AA1D29" w:rsidRPr="00EF3701" w14:paraId="19F80CA5" w14:textId="77777777" w:rsidTr="00AA1D29">
        <w:tc>
          <w:tcPr>
            <w:tcW w:w="1803" w:type="dxa"/>
          </w:tcPr>
          <w:p w14:paraId="3D294A36" w14:textId="75E0A2B6" w:rsidR="00AA1D29" w:rsidRPr="00EF3701" w:rsidRDefault="00AA1D29" w:rsidP="00994D7B">
            <w:pPr>
              <w:ind w:right="-472"/>
              <w:rPr>
                <w:b/>
                <w:bCs/>
                <w:sz w:val="21"/>
                <w:szCs w:val="21"/>
              </w:rPr>
            </w:pPr>
            <w:r w:rsidRPr="00EF3701">
              <w:rPr>
                <w:b/>
                <w:bCs/>
                <w:sz w:val="21"/>
                <w:szCs w:val="21"/>
              </w:rPr>
              <w:t>Cash</w:t>
            </w:r>
          </w:p>
        </w:tc>
        <w:tc>
          <w:tcPr>
            <w:tcW w:w="1803" w:type="dxa"/>
          </w:tcPr>
          <w:p w14:paraId="7410D494" w14:textId="69CA2F6B" w:rsidR="00AA1D29" w:rsidRPr="00EF3701" w:rsidRDefault="00AA1D29" w:rsidP="00994D7B">
            <w:pPr>
              <w:ind w:right="-472"/>
              <w:rPr>
                <w:b/>
                <w:bCs/>
                <w:sz w:val="21"/>
                <w:szCs w:val="21"/>
              </w:rPr>
            </w:pPr>
            <w:r w:rsidRPr="00EF3701">
              <w:rPr>
                <w:b/>
                <w:bCs/>
                <w:sz w:val="21"/>
                <w:szCs w:val="21"/>
              </w:rPr>
              <w:t>Debtors</w:t>
            </w:r>
          </w:p>
        </w:tc>
        <w:tc>
          <w:tcPr>
            <w:tcW w:w="1803" w:type="dxa"/>
          </w:tcPr>
          <w:p w14:paraId="44B81F3C" w14:textId="24634BC3" w:rsidR="00AA1D29" w:rsidRPr="00EF3701" w:rsidRDefault="00AA1D29" w:rsidP="00994D7B">
            <w:pPr>
              <w:ind w:right="-472"/>
              <w:rPr>
                <w:b/>
                <w:bCs/>
                <w:sz w:val="21"/>
                <w:szCs w:val="21"/>
              </w:rPr>
            </w:pPr>
            <w:r w:rsidRPr="00EF3701">
              <w:rPr>
                <w:b/>
                <w:bCs/>
                <w:sz w:val="21"/>
                <w:szCs w:val="21"/>
              </w:rPr>
              <w:t>Inventory</w:t>
            </w:r>
          </w:p>
        </w:tc>
        <w:tc>
          <w:tcPr>
            <w:tcW w:w="1803" w:type="dxa"/>
          </w:tcPr>
          <w:p w14:paraId="6693292C" w14:textId="210FF880" w:rsidR="00AA1D29" w:rsidRPr="00EF3701" w:rsidRDefault="00AA1D29" w:rsidP="00AA1D29">
            <w:pPr>
              <w:ind w:right="23"/>
              <w:rPr>
                <w:b/>
                <w:bCs/>
                <w:sz w:val="21"/>
                <w:szCs w:val="21"/>
              </w:rPr>
            </w:pPr>
            <w:r w:rsidRPr="00EF3701">
              <w:rPr>
                <w:b/>
                <w:bCs/>
                <w:sz w:val="21"/>
                <w:szCs w:val="21"/>
              </w:rPr>
              <w:t>Non-Current Assets</w:t>
            </w:r>
          </w:p>
        </w:tc>
        <w:tc>
          <w:tcPr>
            <w:tcW w:w="1804" w:type="dxa"/>
          </w:tcPr>
          <w:p w14:paraId="369F57CC" w14:textId="226CB635" w:rsidR="00AA1D29" w:rsidRPr="00EF3701" w:rsidRDefault="00AA1D29" w:rsidP="00994D7B">
            <w:pPr>
              <w:ind w:right="-472"/>
              <w:rPr>
                <w:b/>
                <w:bCs/>
                <w:sz w:val="21"/>
                <w:szCs w:val="21"/>
              </w:rPr>
            </w:pPr>
            <w:r w:rsidRPr="00EF3701">
              <w:rPr>
                <w:b/>
                <w:bCs/>
                <w:sz w:val="21"/>
                <w:szCs w:val="21"/>
              </w:rPr>
              <w:t>Creditors</w:t>
            </w:r>
          </w:p>
        </w:tc>
      </w:tr>
      <w:tr w:rsidR="00AA1D29" w14:paraId="088BAA04" w14:textId="77777777" w:rsidTr="00AA1D29">
        <w:tc>
          <w:tcPr>
            <w:tcW w:w="1803" w:type="dxa"/>
          </w:tcPr>
          <w:p w14:paraId="5C09E01E" w14:textId="408F91F2" w:rsidR="00EA709D" w:rsidRPr="00EA709D" w:rsidRDefault="00EA709D" w:rsidP="00EA709D">
            <w:pPr>
              <w:pStyle w:val="ListParagraph"/>
              <w:numPr>
                <w:ilvl w:val="0"/>
                <w:numId w:val="1"/>
              </w:numPr>
              <w:ind w:left="169" w:right="-472" w:hanging="169"/>
              <w:rPr>
                <w:sz w:val="20"/>
                <w:szCs w:val="20"/>
              </w:rPr>
            </w:pPr>
            <w:r>
              <w:rPr>
                <w:sz w:val="20"/>
                <w:szCs w:val="20"/>
              </w:rPr>
              <w:t>Bank regularly</w:t>
            </w:r>
          </w:p>
        </w:tc>
        <w:tc>
          <w:tcPr>
            <w:tcW w:w="1803" w:type="dxa"/>
          </w:tcPr>
          <w:p w14:paraId="01E7D85C" w14:textId="2C32752F" w:rsidR="00AA1D29" w:rsidRPr="00EF3701" w:rsidRDefault="00EA709D" w:rsidP="00EA709D">
            <w:pPr>
              <w:pStyle w:val="ListParagraph"/>
              <w:numPr>
                <w:ilvl w:val="0"/>
                <w:numId w:val="1"/>
              </w:numPr>
              <w:ind w:left="212" w:right="-472" w:hanging="212"/>
              <w:rPr>
                <w:sz w:val="20"/>
                <w:szCs w:val="20"/>
              </w:rPr>
            </w:pPr>
            <w:r>
              <w:rPr>
                <w:sz w:val="20"/>
                <w:szCs w:val="20"/>
              </w:rPr>
              <w:t>Issue invoices</w:t>
            </w:r>
          </w:p>
        </w:tc>
        <w:tc>
          <w:tcPr>
            <w:tcW w:w="1803" w:type="dxa"/>
          </w:tcPr>
          <w:p w14:paraId="366405C2" w14:textId="64F4082D" w:rsidR="00AA1D29" w:rsidRPr="00EF3701" w:rsidRDefault="000327D2" w:rsidP="00EA709D">
            <w:pPr>
              <w:pStyle w:val="ListParagraph"/>
              <w:numPr>
                <w:ilvl w:val="0"/>
                <w:numId w:val="1"/>
              </w:numPr>
              <w:ind w:left="113" w:right="-472" w:hanging="113"/>
              <w:rPr>
                <w:sz w:val="20"/>
                <w:szCs w:val="20"/>
              </w:rPr>
            </w:pPr>
            <w:r>
              <w:rPr>
                <w:sz w:val="20"/>
                <w:szCs w:val="20"/>
              </w:rPr>
              <w:t>Stocktake</w:t>
            </w:r>
          </w:p>
        </w:tc>
        <w:tc>
          <w:tcPr>
            <w:tcW w:w="1803" w:type="dxa"/>
          </w:tcPr>
          <w:p w14:paraId="363DB022" w14:textId="54E022F4" w:rsidR="00AA1D29" w:rsidRPr="00EF3701" w:rsidRDefault="006E5522" w:rsidP="00EA709D">
            <w:pPr>
              <w:pStyle w:val="ListParagraph"/>
              <w:numPr>
                <w:ilvl w:val="0"/>
                <w:numId w:val="1"/>
              </w:numPr>
              <w:ind w:left="155" w:right="-472" w:hanging="155"/>
              <w:rPr>
                <w:sz w:val="20"/>
                <w:szCs w:val="20"/>
              </w:rPr>
            </w:pPr>
            <w:r>
              <w:rPr>
                <w:sz w:val="20"/>
                <w:szCs w:val="20"/>
              </w:rPr>
              <w:t>Insure assets</w:t>
            </w:r>
          </w:p>
        </w:tc>
        <w:tc>
          <w:tcPr>
            <w:tcW w:w="1804" w:type="dxa"/>
          </w:tcPr>
          <w:p w14:paraId="779ACBDC" w14:textId="79CAEA1D" w:rsidR="00AA1D29" w:rsidRPr="00EF3701" w:rsidRDefault="00270BB9" w:rsidP="001E2BC4">
            <w:pPr>
              <w:pStyle w:val="ListParagraph"/>
              <w:numPr>
                <w:ilvl w:val="0"/>
                <w:numId w:val="1"/>
              </w:numPr>
              <w:ind w:left="184" w:hanging="184"/>
              <w:rPr>
                <w:sz w:val="20"/>
                <w:szCs w:val="20"/>
              </w:rPr>
            </w:pPr>
            <w:r>
              <w:rPr>
                <w:sz w:val="20"/>
                <w:szCs w:val="20"/>
              </w:rPr>
              <w:t xml:space="preserve">Pay </w:t>
            </w:r>
            <w:r w:rsidR="001E2BC4">
              <w:rPr>
                <w:sz w:val="20"/>
                <w:szCs w:val="20"/>
              </w:rPr>
              <w:t xml:space="preserve">invoices </w:t>
            </w:r>
            <w:r>
              <w:rPr>
                <w:sz w:val="20"/>
                <w:szCs w:val="20"/>
              </w:rPr>
              <w:t>on time</w:t>
            </w:r>
          </w:p>
        </w:tc>
      </w:tr>
      <w:tr w:rsidR="00AA1D29" w14:paraId="06B28F58" w14:textId="77777777" w:rsidTr="00AA1D29">
        <w:tc>
          <w:tcPr>
            <w:tcW w:w="1803" w:type="dxa"/>
          </w:tcPr>
          <w:p w14:paraId="71060EED" w14:textId="50566EE4" w:rsidR="00AA1D29" w:rsidRPr="00EF3701" w:rsidRDefault="00EA709D" w:rsidP="00EA709D">
            <w:pPr>
              <w:pStyle w:val="ListParagraph"/>
              <w:numPr>
                <w:ilvl w:val="0"/>
                <w:numId w:val="1"/>
              </w:numPr>
              <w:ind w:left="169" w:hanging="169"/>
              <w:rPr>
                <w:sz w:val="20"/>
                <w:szCs w:val="20"/>
              </w:rPr>
            </w:pPr>
            <w:r>
              <w:rPr>
                <w:sz w:val="20"/>
                <w:szCs w:val="20"/>
              </w:rPr>
              <w:t>Cash on hand in a safe</w:t>
            </w:r>
          </w:p>
        </w:tc>
        <w:tc>
          <w:tcPr>
            <w:tcW w:w="1803" w:type="dxa"/>
          </w:tcPr>
          <w:p w14:paraId="2C6A6D24" w14:textId="77777777" w:rsidR="00AA1D29" w:rsidRDefault="00EA709D" w:rsidP="00EA709D">
            <w:pPr>
              <w:pStyle w:val="ListParagraph"/>
              <w:numPr>
                <w:ilvl w:val="0"/>
                <w:numId w:val="1"/>
              </w:numPr>
              <w:ind w:left="212" w:right="-472" w:hanging="212"/>
              <w:rPr>
                <w:sz w:val="20"/>
                <w:szCs w:val="20"/>
              </w:rPr>
            </w:pPr>
            <w:r>
              <w:rPr>
                <w:sz w:val="20"/>
                <w:szCs w:val="20"/>
              </w:rPr>
              <w:t xml:space="preserve">Communicate </w:t>
            </w:r>
          </w:p>
          <w:p w14:paraId="10779223" w14:textId="0A9AD542" w:rsidR="000327D2" w:rsidRPr="00EF3701" w:rsidRDefault="000327D2" w:rsidP="000327D2">
            <w:pPr>
              <w:pStyle w:val="ListParagraph"/>
              <w:ind w:left="212" w:right="-472"/>
              <w:rPr>
                <w:sz w:val="20"/>
                <w:szCs w:val="20"/>
              </w:rPr>
            </w:pPr>
            <w:r>
              <w:rPr>
                <w:sz w:val="20"/>
                <w:szCs w:val="20"/>
              </w:rPr>
              <w:t>regularly</w:t>
            </w:r>
          </w:p>
        </w:tc>
        <w:tc>
          <w:tcPr>
            <w:tcW w:w="1803" w:type="dxa"/>
          </w:tcPr>
          <w:p w14:paraId="562DFBBD" w14:textId="077A0678" w:rsidR="00AA1D29" w:rsidRPr="00EF3701" w:rsidRDefault="000327D2" w:rsidP="000327D2">
            <w:pPr>
              <w:pStyle w:val="ListParagraph"/>
              <w:numPr>
                <w:ilvl w:val="0"/>
                <w:numId w:val="1"/>
              </w:numPr>
              <w:ind w:left="113" w:right="54" w:hanging="113"/>
              <w:rPr>
                <w:sz w:val="20"/>
                <w:szCs w:val="20"/>
              </w:rPr>
            </w:pPr>
            <w:r>
              <w:rPr>
                <w:sz w:val="20"/>
                <w:szCs w:val="20"/>
              </w:rPr>
              <w:t>Check orders with invoices and deliveries</w:t>
            </w:r>
          </w:p>
        </w:tc>
        <w:tc>
          <w:tcPr>
            <w:tcW w:w="1803" w:type="dxa"/>
          </w:tcPr>
          <w:p w14:paraId="3D1F7640" w14:textId="763022C0" w:rsidR="00AA1D29" w:rsidRPr="00EF3701" w:rsidRDefault="00CE1E8D" w:rsidP="00CE1E8D">
            <w:pPr>
              <w:pStyle w:val="ListParagraph"/>
              <w:numPr>
                <w:ilvl w:val="0"/>
                <w:numId w:val="1"/>
              </w:numPr>
              <w:ind w:left="155" w:right="26" w:hanging="155"/>
              <w:rPr>
                <w:sz w:val="20"/>
                <w:szCs w:val="20"/>
              </w:rPr>
            </w:pPr>
            <w:r>
              <w:rPr>
                <w:sz w:val="20"/>
                <w:szCs w:val="20"/>
              </w:rPr>
              <w:t>Regular maintenance</w:t>
            </w:r>
          </w:p>
        </w:tc>
        <w:tc>
          <w:tcPr>
            <w:tcW w:w="1804" w:type="dxa"/>
          </w:tcPr>
          <w:p w14:paraId="7B084100" w14:textId="7EB49A23" w:rsidR="00AA1D29" w:rsidRPr="00EF3701" w:rsidRDefault="00270BB9" w:rsidP="00270BB9">
            <w:pPr>
              <w:pStyle w:val="ListParagraph"/>
              <w:numPr>
                <w:ilvl w:val="0"/>
                <w:numId w:val="1"/>
              </w:numPr>
              <w:ind w:left="184" w:hanging="184"/>
              <w:rPr>
                <w:sz w:val="20"/>
                <w:szCs w:val="20"/>
              </w:rPr>
            </w:pPr>
            <w:r>
              <w:rPr>
                <w:sz w:val="20"/>
                <w:szCs w:val="20"/>
              </w:rPr>
              <w:t>Communicate regularly</w:t>
            </w:r>
          </w:p>
        </w:tc>
      </w:tr>
      <w:tr w:rsidR="00AA1D29" w14:paraId="1D03C5C0" w14:textId="77777777" w:rsidTr="00AA1D29">
        <w:tc>
          <w:tcPr>
            <w:tcW w:w="1803" w:type="dxa"/>
          </w:tcPr>
          <w:p w14:paraId="0B31DD7E" w14:textId="649EE359" w:rsidR="00AA1D29" w:rsidRPr="00EF3701" w:rsidRDefault="005B0874" w:rsidP="00EA709D">
            <w:pPr>
              <w:pStyle w:val="ListParagraph"/>
              <w:numPr>
                <w:ilvl w:val="0"/>
                <w:numId w:val="1"/>
              </w:numPr>
              <w:ind w:left="169" w:hanging="169"/>
              <w:rPr>
                <w:sz w:val="20"/>
                <w:szCs w:val="20"/>
              </w:rPr>
            </w:pPr>
            <w:r>
              <w:rPr>
                <w:sz w:val="20"/>
                <w:szCs w:val="20"/>
              </w:rPr>
              <w:t>Regularly check bank statements</w:t>
            </w:r>
          </w:p>
        </w:tc>
        <w:tc>
          <w:tcPr>
            <w:tcW w:w="1803" w:type="dxa"/>
          </w:tcPr>
          <w:p w14:paraId="130AD8EF" w14:textId="13084311" w:rsidR="00AA1D29" w:rsidRPr="00EF3701" w:rsidRDefault="00EA709D" w:rsidP="000327D2">
            <w:pPr>
              <w:pStyle w:val="ListParagraph"/>
              <w:numPr>
                <w:ilvl w:val="0"/>
                <w:numId w:val="1"/>
              </w:numPr>
              <w:ind w:left="212" w:hanging="212"/>
              <w:rPr>
                <w:sz w:val="20"/>
                <w:szCs w:val="20"/>
              </w:rPr>
            </w:pPr>
            <w:r>
              <w:rPr>
                <w:sz w:val="20"/>
                <w:szCs w:val="20"/>
              </w:rPr>
              <w:t>Offer discounts</w:t>
            </w:r>
            <w:r w:rsidR="000327D2">
              <w:rPr>
                <w:sz w:val="20"/>
                <w:szCs w:val="20"/>
              </w:rPr>
              <w:t xml:space="preserve"> and penalties</w:t>
            </w:r>
          </w:p>
        </w:tc>
        <w:tc>
          <w:tcPr>
            <w:tcW w:w="1803" w:type="dxa"/>
          </w:tcPr>
          <w:p w14:paraId="2230F81B" w14:textId="11B58BED" w:rsidR="00AA1D29" w:rsidRPr="00EF3701" w:rsidRDefault="005B0874" w:rsidP="00EA709D">
            <w:pPr>
              <w:pStyle w:val="ListParagraph"/>
              <w:numPr>
                <w:ilvl w:val="0"/>
                <w:numId w:val="1"/>
              </w:numPr>
              <w:ind w:left="113" w:right="-472" w:hanging="113"/>
              <w:rPr>
                <w:sz w:val="20"/>
                <w:szCs w:val="20"/>
              </w:rPr>
            </w:pPr>
            <w:r>
              <w:rPr>
                <w:sz w:val="20"/>
                <w:szCs w:val="20"/>
              </w:rPr>
              <w:t>Store securely</w:t>
            </w:r>
          </w:p>
        </w:tc>
        <w:tc>
          <w:tcPr>
            <w:tcW w:w="1803" w:type="dxa"/>
          </w:tcPr>
          <w:p w14:paraId="4BAAEEE3" w14:textId="071BD578" w:rsidR="00AA1D29" w:rsidRPr="00EF3701" w:rsidRDefault="00CA43C8" w:rsidP="00CA43C8">
            <w:pPr>
              <w:pStyle w:val="ListParagraph"/>
              <w:numPr>
                <w:ilvl w:val="0"/>
                <w:numId w:val="1"/>
              </w:numPr>
              <w:ind w:left="155" w:hanging="155"/>
              <w:rPr>
                <w:sz w:val="20"/>
                <w:szCs w:val="20"/>
              </w:rPr>
            </w:pPr>
            <w:r>
              <w:rPr>
                <w:sz w:val="20"/>
                <w:szCs w:val="20"/>
              </w:rPr>
              <w:t>S</w:t>
            </w:r>
            <w:r w:rsidR="00F13299">
              <w:rPr>
                <w:sz w:val="20"/>
                <w:szCs w:val="20"/>
              </w:rPr>
              <w:t>ecure</w:t>
            </w:r>
            <w:r>
              <w:rPr>
                <w:sz w:val="20"/>
                <w:szCs w:val="20"/>
              </w:rPr>
              <w:t xml:space="preserve"> property titles</w:t>
            </w:r>
          </w:p>
        </w:tc>
        <w:tc>
          <w:tcPr>
            <w:tcW w:w="1804" w:type="dxa"/>
          </w:tcPr>
          <w:p w14:paraId="779B5473" w14:textId="1E9BA2A2" w:rsidR="00AA1D29" w:rsidRPr="00EF3701" w:rsidRDefault="00270BB9" w:rsidP="00270BB9">
            <w:pPr>
              <w:pStyle w:val="ListParagraph"/>
              <w:numPr>
                <w:ilvl w:val="0"/>
                <w:numId w:val="1"/>
              </w:numPr>
              <w:ind w:left="184" w:right="-17" w:hanging="184"/>
              <w:rPr>
                <w:sz w:val="20"/>
                <w:szCs w:val="20"/>
              </w:rPr>
            </w:pPr>
            <w:r>
              <w:rPr>
                <w:sz w:val="20"/>
                <w:szCs w:val="20"/>
              </w:rPr>
              <w:t>Take advantage of discounts</w:t>
            </w:r>
          </w:p>
        </w:tc>
      </w:tr>
    </w:tbl>
    <w:p w14:paraId="51298147" w14:textId="77777777" w:rsidR="00712F1F" w:rsidRDefault="00712F1F" w:rsidP="00994D7B">
      <w:pPr>
        <w:ind w:right="-472"/>
      </w:pPr>
    </w:p>
    <w:p w14:paraId="26B4A52B" w14:textId="07AF23ED" w:rsidR="00712F1F" w:rsidRPr="000E78CE" w:rsidRDefault="00712F1F" w:rsidP="00994D7B">
      <w:pPr>
        <w:ind w:right="-472"/>
        <w:rPr>
          <w:b/>
          <w:bCs/>
          <w:color w:val="0070C0"/>
        </w:rPr>
      </w:pPr>
      <w:r w:rsidRPr="000E78CE">
        <w:rPr>
          <w:b/>
          <w:bCs/>
          <w:color w:val="0070C0"/>
        </w:rPr>
        <w:t>Limitations of internal control</w:t>
      </w:r>
    </w:p>
    <w:tbl>
      <w:tblPr>
        <w:tblStyle w:val="TableGrid"/>
        <w:tblW w:w="0" w:type="auto"/>
        <w:tblLook w:val="04A0" w:firstRow="1" w:lastRow="0" w:firstColumn="1" w:lastColumn="0" w:noHBand="0" w:noVBand="1"/>
      </w:tblPr>
      <w:tblGrid>
        <w:gridCol w:w="9016"/>
      </w:tblGrid>
      <w:tr w:rsidR="00712F1F" w14:paraId="34F0497D" w14:textId="77777777" w:rsidTr="003300B0">
        <w:tc>
          <w:tcPr>
            <w:tcW w:w="9016" w:type="dxa"/>
          </w:tcPr>
          <w:p w14:paraId="11383906" w14:textId="6F44A8AD" w:rsidR="00712F1F" w:rsidRDefault="00747C79" w:rsidP="003300B0">
            <w:pPr>
              <w:pStyle w:val="ListParagraph"/>
              <w:numPr>
                <w:ilvl w:val="0"/>
                <w:numId w:val="1"/>
              </w:numPr>
              <w:ind w:right="-472"/>
            </w:pPr>
            <w:r>
              <w:t>Lack of staff to apply all possible internal controls</w:t>
            </w:r>
          </w:p>
        </w:tc>
      </w:tr>
      <w:tr w:rsidR="00712F1F" w14:paraId="0EF1CC54" w14:textId="77777777" w:rsidTr="003300B0">
        <w:tc>
          <w:tcPr>
            <w:tcW w:w="9016" w:type="dxa"/>
          </w:tcPr>
          <w:p w14:paraId="013FFDA1" w14:textId="6B62A854" w:rsidR="00712F1F" w:rsidRDefault="00747C79" w:rsidP="003300B0">
            <w:pPr>
              <w:pStyle w:val="ListParagraph"/>
              <w:numPr>
                <w:ilvl w:val="0"/>
                <w:numId w:val="1"/>
              </w:numPr>
              <w:ind w:right="-472"/>
            </w:pPr>
            <w:r>
              <w:t>Colluding of staff to commit fraud</w:t>
            </w:r>
          </w:p>
        </w:tc>
      </w:tr>
      <w:tr w:rsidR="00712F1F" w14:paraId="27D01CE6" w14:textId="77777777" w:rsidTr="003300B0">
        <w:tc>
          <w:tcPr>
            <w:tcW w:w="9016" w:type="dxa"/>
          </w:tcPr>
          <w:p w14:paraId="6D3866E4" w14:textId="7D1CBB85" w:rsidR="00712F1F" w:rsidRDefault="00747C79" w:rsidP="003300B0">
            <w:pPr>
              <w:pStyle w:val="ListParagraph"/>
              <w:numPr>
                <w:ilvl w:val="0"/>
                <w:numId w:val="1"/>
              </w:numPr>
              <w:ind w:right="-472"/>
            </w:pPr>
            <w:r>
              <w:t>Limited funds to install control systems</w:t>
            </w:r>
          </w:p>
        </w:tc>
      </w:tr>
    </w:tbl>
    <w:p w14:paraId="18A8725E" w14:textId="77777777" w:rsidR="00712F1F" w:rsidRDefault="00712F1F" w:rsidP="00994D7B">
      <w:pPr>
        <w:ind w:right="-472"/>
      </w:pPr>
    </w:p>
    <w:p w14:paraId="471D5A25" w14:textId="0E7BAE45" w:rsidR="00712F1F" w:rsidRPr="000E78CE" w:rsidRDefault="00AA1D29" w:rsidP="00994D7B">
      <w:pPr>
        <w:ind w:right="-472"/>
        <w:rPr>
          <w:b/>
          <w:bCs/>
          <w:color w:val="0070C0"/>
        </w:rPr>
      </w:pPr>
      <w:r w:rsidRPr="000E78CE">
        <w:rPr>
          <w:b/>
          <w:bCs/>
          <w:color w:val="0070C0"/>
        </w:rPr>
        <w:t>Business Name Registration</w:t>
      </w:r>
    </w:p>
    <w:tbl>
      <w:tblPr>
        <w:tblStyle w:val="TableGrid"/>
        <w:tblW w:w="0" w:type="auto"/>
        <w:tblLook w:val="04A0" w:firstRow="1" w:lastRow="0" w:firstColumn="1" w:lastColumn="0" w:noHBand="0" w:noVBand="1"/>
      </w:tblPr>
      <w:tblGrid>
        <w:gridCol w:w="9016"/>
      </w:tblGrid>
      <w:tr w:rsidR="00AA1D29" w14:paraId="4ABFC4CB" w14:textId="77777777" w:rsidTr="00AA1D29">
        <w:tc>
          <w:tcPr>
            <w:tcW w:w="9016" w:type="dxa"/>
          </w:tcPr>
          <w:p w14:paraId="3B7D234B" w14:textId="2BFB67C5" w:rsidR="00AA1D29" w:rsidRDefault="002C3C5D" w:rsidP="00AA1D29">
            <w:pPr>
              <w:pStyle w:val="ListParagraph"/>
              <w:numPr>
                <w:ilvl w:val="0"/>
                <w:numId w:val="1"/>
              </w:numPr>
              <w:ind w:right="-472"/>
            </w:pPr>
            <w:r>
              <w:t>Compulsory if business name is not individual’s legal name</w:t>
            </w:r>
          </w:p>
        </w:tc>
      </w:tr>
      <w:tr w:rsidR="00AA1D29" w14:paraId="67E24FB4" w14:textId="77777777" w:rsidTr="00AA1D29">
        <w:tc>
          <w:tcPr>
            <w:tcW w:w="9016" w:type="dxa"/>
          </w:tcPr>
          <w:p w14:paraId="39ED83B3" w14:textId="562DC1F0" w:rsidR="00AA1D29" w:rsidRDefault="002C3C5D" w:rsidP="00AA1D29">
            <w:pPr>
              <w:pStyle w:val="ListParagraph"/>
              <w:numPr>
                <w:ilvl w:val="0"/>
                <w:numId w:val="1"/>
              </w:numPr>
              <w:ind w:right="-472"/>
            </w:pPr>
            <w:r>
              <w:t>Must not be offensive or like existing businesses</w:t>
            </w:r>
          </w:p>
        </w:tc>
      </w:tr>
      <w:tr w:rsidR="00AA1D29" w14:paraId="24CB7917" w14:textId="77777777" w:rsidTr="00AA1D29">
        <w:tc>
          <w:tcPr>
            <w:tcW w:w="9016" w:type="dxa"/>
          </w:tcPr>
          <w:p w14:paraId="555E7C18" w14:textId="2ED88562" w:rsidR="00AA1D29" w:rsidRDefault="002C3C5D" w:rsidP="00AA1D29">
            <w:pPr>
              <w:pStyle w:val="ListParagraph"/>
              <w:numPr>
                <w:ilvl w:val="0"/>
                <w:numId w:val="1"/>
              </w:numPr>
              <w:ind w:right="-472"/>
            </w:pPr>
            <w:r>
              <w:t>A name search needs to be done to ensure availability. Registration lasts for 1 or 3 years</w:t>
            </w:r>
          </w:p>
        </w:tc>
      </w:tr>
    </w:tbl>
    <w:p w14:paraId="5F45DDE4" w14:textId="77777777" w:rsidR="00AA1D29" w:rsidRDefault="00AA1D29" w:rsidP="00994D7B">
      <w:pPr>
        <w:ind w:right="-472"/>
      </w:pPr>
    </w:p>
    <w:p w14:paraId="3BA74C22" w14:textId="4B2288C7" w:rsidR="00AA1D29" w:rsidRPr="000E78CE" w:rsidRDefault="00AA1D29" w:rsidP="00994D7B">
      <w:pPr>
        <w:ind w:right="-472"/>
        <w:rPr>
          <w:b/>
          <w:bCs/>
          <w:color w:val="0070C0"/>
        </w:rPr>
      </w:pPr>
      <w:r w:rsidRPr="000E78CE">
        <w:rPr>
          <w:b/>
          <w:bCs/>
          <w:color w:val="0070C0"/>
        </w:rPr>
        <w:t>Australian Business Number</w:t>
      </w:r>
    </w:p>
    <w:tbl>
      <w:tblPr>
        <w:tblStyle w:val="TableGrid"/>
        <w:tblW w:w="0" w:type="auto"/>
        <w:tblLook w:val="04A0" w:firstRow="1" w:lastRow="0" w:firstColumn="1" w:lastColumn="0" w:noHBand="0" w:noVBand="1"/>
      </w:tblPr>
      <w:tblGrid>
        <w:gridCol w:w="9016"/>
      </w:tblGrid>
      <w:tr w:rsidR="00AA1D29" w14:paraId="5CFB4368" w14:textId="77777777" w:rsidTr="00AA1D29">
        <w:tc>
          <w:tcPr>
            <w:tcW w:w="9016" w:type="dxa"/>
          </w:tcPr>
          <w:p w14:paraId="4C2906EB" w14:textId="1633595D" w:rsidR="00AA1D29" w:rsidRDefault="002C3C5D" w:rsidP="00AA1D29">
            <w:pPr>
              <w:pStyle w:val="ListParagraph"/>
              <w:numPr>
                <w:ilvl w:val="0"/>
                <w:numId w:val="1"/>
              </w:numPr>
              <w:ind w:right="-472"/>
            </w:pPr>
            <w:r>
              <w:t xml:space="preserve">Unique business identifying number to deal with government authorities </w:t>
            </w:r>
            <w:proofErr w:type="spellStart"/>
            <w:proofErr w:type="gramStart"/>
            <w:r>
              <w:t>eg</w:t>
            </w:r>
            <w:proofErr w:type="spellEnd"/>
            <w:proofErr w:type="gramEnd"/>
            <w:r>
              <w:t xml:space="preserve"> ATO</w:t>
            </w:r>
          </w:p>
        </w:tc>
      </w:tr>
      <w:tr w:rsidR="00AA1D29" w14:paraId="4AAB3302" w14:textId="77777777" w:rsidTr="00AA1D29">
        <w:tc>
          <w:tcPr>
            <w:tcW w:w="9016" w:type="dxa"/>
          </w:tcPr>
          <w:p w14:paraId="2B753627" w14:textId="3C2A253D" w:rsidR="00AA1D29" w:rsidRDefault="002C3C5D" w:rsidP="00AA1D29">
            <w:pPr>
              <w:pStyle w:val="ListParagraph"/>
              <w:numPr>
                <w:ilvl w:val="0"/>
                <w:numId w:val="1"/>
              </w:numPr>
              <w:ind w:right="-472"/>
            </w:pPr>
            <w:r>
              <w:t>Necessary to apply GST requirements</w:t>
            </w:r>
          </w:p>
        </w:tc>
      </w:tr>
    </w:tbl>
    <w:p w14:paraId="4237DE30" w14:textId="77777777" w:rsidR="00AA1D29" w:rsidRDefault="00AA1D29" w:rsidP="00994D7B">
      <w:pPr>
        <w:ind w:right="-472"/>
      </w:pPr>
    </w:p>
    <w:p w14:paraId="3B9D786D" w14:textId="1BFF9DD7" w:rsidR="00AA1D29" w:rsidRPr="000E78CE" w:rsidRDefault="00AA1D29" w:rsidP="00994D7B">
      <w:pPr>
        <w:ind w:right="-472"/>
        <w:rPr>
          <w:b/>
          <w:bCs/>
          <w:color w:val="0070C0"/>
        </w:rPr>
      </w:pPr>
      <w:r w:rsidRPr="000E78CE">
        <w:rPr>
          <w:b/>
          <w:bCs/>
          <w:color w:val="0070C0"/>
        </w:rPr>
        <w:t>Corporate Social Responsibility</w:t>
      </w:r>
      <w:r w:rsidR="00DE45EB" w:rsidRPr="000E78CE">
        <w:rPr>
          <w:b/>
          <w:bCs/>
          <w:color w:val="0070C0"/>
        </w:rPr>
        <w:t xml:space="preserve"> (business point of view)</w:t>
      </w:r>
    </w:p>
    <w:tbl>
      <w:tblPr>
        <w:tblStyle w:val="TableGrid"/>
        <w:tblW w:w="0" w:type="auto"/>
        <w:tblLook w:val="04A0" w:firstRow="1" w:lastRow="0" w:firstColumn="1" w:lastColumn="0" w:noHBand="0" w:noVBand="1"/>
      </w:tblPr>
      <w:tblGrid>
        <w:gridCol w:w="4508"/>
        <w:gridCol w:w="4508"/>
      </w:tblGrid>
      <w:tr w:rsidR="00AA1D29" w:rsidRPr="00FD6868" w14:paraId="4D4773DE" w14:textId="77777777" w:rsidTr="00AA1D29">
        <w:tc>
          <w:tcPr>
            <w:tcW w:w="4508" w:type="dxa"/>
          </w:tcPr>
          <w:p w14:paraId="43D47EAA" w14:textId="18836980" w:rsidR="00AA1D29" w:rsidRPr="00FD6868" w:rsidRDefault="00AA1D29" w:rsidP="00994D7B">
            <w:pPr>
              <w:ind w:right="-472"/>
              <w:rPr>
                <w:b/>
                <w:bCs/>
              </w:rPr>
            </w:pPr>
            <w:r w:rsidRPr="00FD6868">
              <w:rPr>
                <w:b/>
                <w:bCs/>
              </w:rPr>
              <w:t>Advantages (benefits)</w:t>
            </w:r>
          </w:p>
        </w:tc>
        <w:tc>
          <w:tcPr>
            <w:tcW w:w="4508" w:type="dxa"/>
          </w:tcPr>
          <w:p w14:paraId="4A0C19D2" w14:textId="72106186" w:rsidR="00AA1D29" w:rsidRPr="00FD6868" w:rsidRDefault="00AA1D29" w:rsidP="00994D7B">
            <w:pPr>
              <w:ind w:right="-472"/>
              <w:rPr>
                <w:b/>
                <w:bCs/>
              </w:rPr>
            </w:pPr>
            <w:r w:rsidRPr="00FD6868">
              <w:rPr>
                <w:b/>
                <w:bCs/>
              </w:rPr>
              <w:t>Disadvantages (costs)</w:t>
            </w:r>
          </w:p>
        </w:tc>
      </w:tr>
      <w:tr w:rsidR="00AA1D29" w14:paraId="5E0449B7" w14:textId="77777777" w:rsidTr="00AA1D29">
        <w:tc>
          <w:tcPr>
            <w:tcW w:w="4508" w:type="dxa"/>
          </w:tcPr>
          <w:p w14:paraId="4934D8AD" w14:textId="7B68D22E" w:rsidR="00AA1D29" w:rsidRDefault="00747D27" w:rsidP="00AA1D29">
            <w:pPr>
              <w:pStyle w:val="ListParagraph"/>
              <w:numPr>
                <w:ilvl w:val="0"/>
                <w:numId w:val="1"/>
              </w:numPr>
              <w:ind w:right="-472"/>
            </w:pPr>
            <w:r>
              <w:t>Promotes employee &amp; customer loyalty</w:t>
            </w:r>
          </w:p>
        </w:tc>
        <w:tc>
          <w:tcPr>
            <w:tcW w:w="4508" w:type="dxa"/>
          </w:tcPr>
          <w:p w14:paraId="0B693433" w14:textId="4A3825A0" w:rsidR="00AA1D29" w:rsidRDefault="00FE447A" w:rsidP="00AA1D29">
            <w:pPr>
              <w:pStyle w:val="ListParagraph"/>
              <w:numPr>
                <w:ilvl w:val="0"/>
                <w:numId w:val="1"/>
              </w:numPr>
              <w:ind w:right="-472"/>
            </w:pPr>
            <w:r>
              <w:t>Diverts money from core business</w:t>
            </w:r>
          </w:p>
        </w:tc>
      </w:tr>
      <w:tr w:rsidR="00AA1D29" w14:paraId="578384BA" w14:textId="77777777" w:rsidTr="00AA1D29">
        <w:tc>
          <w:tcPr>
            <w:tcW w:w="4508" w:type="dxa"/>
          </w:tcPr>
          <w:p w14:paraId="658CCC5E" w14:textId="72F6CA48" w:rsidR="00AA1D29" w:rsidRDefault="00747D27" w:rsidP="00AA1D29">
            <w:pPr>
              <w:pStyle w:val="ListParagraph"/>
              <w:numPr>
                <w:ilvl w:val="0"/>
                <w:numId w:val="1"/>
              </w:numPr>
              <w:ind w:right="-472"/>
            </w:pPr>
            <w:r>
              <w:t>Promotes investment in business</w:t>
            </w:r>
          </w:p>
        </w:tc>
        <w:tc>
          <w:tcPr>
            <w:tcW w:w="4508" w:type="dxa"/>
          </w:tcPr>
          <w:p w14:paraId="658918A6" w14:textId="054EB0A7" w:rsidR="00AA1D29" w:rsidRDefault="00FE447A" w:rsidP="00AA1D29">
            <w:pPr>
              <w:pStyle w:val="ListParagraph"/>
              <w:numPr>
                <w:ilvl w:val="0"/>
                <w:numId w:val="1"/>
              </w:numPr>
              <w:ind w:right="-472"/>
            </w:pPr>
            <w:r>
              <w:t>Requires support of all staff</w:t>
            </w:r>
          </w:p>
        </w:tc>
      </w:tr>
    </w:tbl>
    <w:p w14:paraId="1A037CBB" w14:textId="77777777" w:rsidR="00AA1D29" w:rsidRDefault="00AA1D29" w:rsidP="00994D7B">
      <w:pPr>
        <w:ind w:right="-472"/>
      </w:pPr>
    </w:p>
    <w:p w14:paraId="59596F93" w14:textId="19780C9E" w:rsidR="00AA1D29" w:rsidRPr="000E78CE" w:rsidRDefault="00AA1D29" w:rsidP="00994D7B">
      <w:pPr>
        <w:ind w:right="-472"/>
        <w:rPr>
          <w:b/>
          <w:bCs/>
          <w:color w:val="0070C0"/>
        </w:rPr>
      </w:pPr>
      <w:r w:rsidRPr="000E78CE">
        <w:rPr>
          <w:b/>
          <w:bCs/>
          <w:color w:val="0070C0"/>
        </w:rPr>
        <w:t>Sponsorship</w:t>
      </w:r>
      <w:r w:rsidR="00DE45EB" w:rsidRPr="000E78CE">
        <w:rPr>
          <w:b/>
          <w:bCs/>
          <w:color w:val="0070C0"/>
        </w:rPr>
        <w:t xml:space="preserve"> (business point of view)</w:t>
      </w:r>
    </w:p>
    <w:tbl>
      <w:tblPr>
        <w:tblStyle w:val="TableGrid"/>
        <w:tblW w:w="0" w:type="auto"/>
        <w:tblLook w:val="04A0" w:firstRow="1" w:lastRow="0" w:firstColumn="1" w:lastColumn="0" w:noHBand="0" w:noVBand="1"/>
      </w:tblPr>
      <w:tblGrid>
        <w:gridCol w:w="4508"/>
        <w:gridCol w:w="4508"/>
      </w:tblGrid>
      <w:tr w:rsidR="00AA1D29" w:rsidRPr="00FD6868" w14:paraId="638D1629" w14:textId="77777777" w:rsidTr="003300B0">
        <w:tc>
          <w:tcPr>
            <w:tcW w:w="4508" w:type="dxa"/>
          </w:tcPr>
          <w:p w14:paraId="62306BD9" w14:textId="77777777" w:rsidR="00AA1D29" w:rsidRPr="00FD6868" w:rsidRDefault="00AA1D29" w:rsidP="003300B0">
            <w:pPr>
              <w:ind w:right="-472"/>
              <w:rPr>
                <w:b/>
                <w:bCs/>
              </w:rPr>
            </w:pPr>
            <w:r w:rsidRPr="00FD6868">
              <w:rPr>
                <w:b/>
                <w:bCs/>
              </w:rPr>
              <w:t>Advantages (benefits)</w:t>
            </w:r>
          </w:p>
        </w:tc>
        <w:tc>
          <w:tcPr>
            <w:tcW w:w="4508" w:type="dxa"/>
          </w:tcPr>
          <w:p w14:paraId="76A64409" w14:textId="77777777" w:rsidR="00AA1D29" w:rsidRPr="00FD6868" w:rsidRDefault="00AA1D29" w:rsidP="003300B0">
            <w:pPr>
              <w:ind w:right="-472"/>
              <w:rPr>
                <w:b/>
                <w:bCs/>
              </w:rPr>
            </w:pPr>
            <w:r w:rsidRPr="00FD6868">
              <w:rPr>
                <w:b/>
                <w:bCs/>
              </w:rPr>
              <w:t>Disadvantages (costs)</w:t>
            </w:r>
          </w:p>
        </w:tc>
      </w:tr>
      <w:tr w:rsidR="00AA1D29" w14:paraId="2E0AC860" w14:textId="77777777" w:rsidTr="003300B0">
        <w:tc>
          <w:tcPr>
            <w:tcW w:w="4508" w:type="dxa"/>
          </w:tcPr>
          <w:p w14:paraId="36981DB4" w14:textId="5B626D10" w:rsidR="00AA1D29" w:rsidRDefault="00DE45EB" w:rsidP="003300B0">
            <w:pPr>
              <w:pStyle w:val="ListParagraph"/>
              <w:numPr>
                <w:ilvl w:val="0"/>
                <w:numId w:val="1"/>
              </w:numPr>
              <w:ind w:right="-472"/>
            </w:pPr>
            <w:r>
              <w:t>Promotes brand</w:t>
            </w:r>
            <w:r w:rsidR="008271B4">
              <w:t xml:space="preserve"> awareness</w:t>
            </w:r>
          </w:p>
        </w:tc>
        <w:tc>
          <w:tcPr>
            <w:tcW w:w="4508" w:type="dxa"/>
          </w:tcPr>
          <w:p w14:paraId="04B85112" w14:textId="73B0C537" w:rsidR="00AA1D29" w:rsidRDefault="00DE45EB" w:rsidP="00DE45EB">
            <w:pPr>
              <w:pStyle w:val="ListParagraph"/>
              <w:numPr>
                <w:ilvl w:val="0"/>
                <w:numId w:val="1"/>
              </w:numPr>
              <w:ind w:right="-158"/>
            </w:pPr>
            <w:r>
              <w:t xml:space="preserve">Brand could be damaged if </w:t>
            </w:r>
            <w:r w:rsidR="008271B4">
              <w:t>contract</w:t>
            </w:r>
            <w:r>
              <w:t xml:space="preserve"> rules not followed by receiver</w:t>
            </w:r>
          </w:p>
        </w:tc>
      </w:tr>
      <w:tr w:rsidR="00AA1D29" w14:paraId="7935FDF5" w14:textId="77777777" w:rsidTr="003300B0">
        <w:tc>
          <w:tcPr>
            <w:tcW w:w="4508" w:type="dxa"/>
          </w:tcPr>
          <w:p w14:paraId="6EB5E47D" w14:textId="61B835FF" w:rsidR="00AA1D29" w:rsidRDefault="00DE45EB" w:rsidP="003300B0">
            <w:pPr>
              <w:pStyle w:val="ListParagraph"/>
              <w:numPr>
                <w:ilvl w:val="0"/>
                <w:numId w:val="1"/>
              </w:numPr>
              <w:ind w:right="-472"/>
            </w:pPr>
            <w:r>
              <w:t>Increases market share</w:t>
            </w:r>
          </w:p>
        </w:tc>
        <w:tc>
          <w:tcPr>
            <w:tcW w:w="4508" w:type="dxa"/>
          </w:tcPr>
          <w:p w14:paraId="530B728A" w14:textId="27109C51" w:rsidR="00AA1D29" w:rsidRDefault="00F43E47" w:rsidP="003300B0">
            <w:pPr>
              <w:pStyle w:val="ListParagraph"/>
              <w:numPr>
                <w:ilvl w:val="0"/>
                <w:numId w:val="1"/>
              </w:numPr>
              <w:ind w:right="-472"/>
            </w:pPr>
            <w:r>
              <w:t>Relies on business being highly liquid and profitable to be able to sponsor</w:t>
            </w:r>
          </w:p>
        </w:tc>
      </w:tr>
    </w:tbl>
    <w:p w14:paraId="424D0C6E" w14:textId="77777777" w:rsidR="00AA1D29" w:rsidRDefault="00AA1D29" w:rsidP="00994D7B">
      <w:pPr>
        <w:ind w:right="-472"/>
      </w:pPr>
    </w:p>
    <w:p w14:paraId="77439D2C" w14:textId="77777777" w:rsidR="00F43E47" w:rsidRDefault="00F43E47" w:rsidP="00994D7B">
      <w:pPr>
        <w:ind w:right="-472"/>
      </w:pPr>
    </w:p>
    <w:p w14:paraId="269D8CE3" w14:textId="1E61B4D0" w:rsidR="00AA1D29" w:rsidRPr="000E78CE" w:rsidRDefault="00AA1D29" w:rsidP="00994D7B">
      <w:pPr>
        <w:ind w:right="-472"/>
        <w:rPr>
          <w:b/>
          <w:bCs/>
          <w:color w:val="0070C0"/>
        </w:rPr>
      </w:pPr>
      <w:r w:rsidRPr="000E78CE">
        <w:rPr>
          <w:b/>
          <w:bCs/>
          <w:color w:val="0070C0"/>
        </w:rPr>
        <w:lastRenderedPageBreak/>
        <w:t>Resource conservation</w:t>
      </w:r>
      <w:r w:rsidR="00DE45EB" w:rsidRPr="000E78CE">
        <w:rPr>
          <w:b/>
          <w:bCs/>
          <w:color w:val="0070C0"/>
        </w:rPr>
        <w:t xml:space="preserve"> (business point of view)</w:t>
      </w:r>
    </w:p>
    <w:tbl>
      <w:tblPr>
        <w:tblStyle w:val="TableGrid"/>
        <w:tblW w:w="0" w:type="auto"/>
        <w:tblLook w:val="04A0" w:firstRow="1" w:lastRow="0" w:firstColumn="1" w:lastColumn="0" w:noHBand="0" w:noVBand="1"/>
      </w:tblPr>
      <w:tblGrid>
        <w:gridCol w:w="4508"/>
        <w:gridCol w:w="4508"/>
      </w:tblGrid>
      <w:tr w:rsidR="00AA1D29" w:rsidRPr="003B7B0A" w14:paraId="2AF48467" w14:textId="77777777" w:rsidTr="003300B0">
        <w:tc>
          <w:tcPr>
            <w:tcW w:w="4508" w:type="dxa"/>
          </w:tcPr>
          <w:p w14:paraId="25023C10" w14:textId="77777777" w:rsidR="00AA1D29" w:rsidRPr="003B7B0A" w:rsidRDefault="00AA1D29" w:rsidP="003300B0">
            <w:pPr>
              <w:ind w:right="-472"/>
              <w:rPr>
                <w:b/>
                <w:bCs/>
              </w:rPr>
            </w:pPr>
            <w:r w:rsidRPr="003B7B0A">
              <w:rPr>
                <w:b/>
                <w:bCs/>
              </w:rPr>
              <w:t>Advantages (benefits)</w:t>
            </w:r>
          </w:p>
        </w:tc>
        <w:tc>
          <w:tcPr>
            <w:tcW w:w="4508" w:type="dxa"/>
          </w:tcPr>
          <w:p w14:paraId="61C70415" w14:textId="77777777" w:rsidR="00AA1D29" w:rsidRPr="003B7B0A" w:rsidRDefault="00AA1D29" w:rsidP="003300B0">
            <w:pPr>
              <w:ind w:right="-472"/>
              <w:rPr>
                <w:b/>
                <w:bCs/>
              </w:rPr>
            </w:pPr>
            <w:r w:rsidRPr="003B7B0A">
              <w:rPr>
                <w:b/>
                <w:bCs/>
              </w:rPr>
              <w:t>Disadvantages (costs)</w:t>
            </w:r>
          </w:p>
        </w:tc>
      </w:tr>
      <w:tr w:rsidR="00AA1D29" w14:paraId="5C700AC5" w14:textId="77777777" w:rsidTr="003300B0">
        <w:tc>
          <w:tcPr>
            <w:tcW w:w="4508" w:type="dxa"/>
          </w:tcPr>
          <w:p w14:paraId="0188370B" w14:textId="497F8F70" w:rsidR="00AA1D29" w:rsidRDefault="00F43E47" w:rsidP="003300B0">
            <w:pPr>
              <w:pStyle w:val="ListParagraph"/>
              <w:numPr>
                <w:ilvl w:val="0"/>
                <w:numId w:val="1"/>
              </w:numPr>
              <w:ind w:right="-472"/>
            </w:pPr>
            <w:r>
              <w:t>Reduces operating costs in long run</w:t>
            </w:r>
          </w:p>
        </w:tc>
        <w:tc>
          <w:tcPr>
            <w:tcW w:w="4508" w:type="dxa"/>
          </w:tcPr>
          <w:p w14:paraId="61B44961" w14:textId="5F0F6029" w:rsidR="00AA1D29" w:rsidRDefault="00F43E47" w:rsidP="003300B0">
            <w:pPr>
              <w:pStyle w:val="ListParagraph"/>
              <w:numPr>
                <w:ilvl w:val="0"/>
                <w:numId w:val="1"/>
              </w:numPr>
              <w:ind w:right="-472"/>
            </w:pPr>
            <w:r>
              <w:t>Some initiatives costly up front</w:t>
            </w:r>
          </w:p>
        </w:tc>
      </w:tr>
      <w:tr w:rsidR="00AA1D29" w14:paraId="2942BB25" w14:textId="77777777" w:rsidTr="003300B0">
        <w:tc>
          <w:tcPr>
            <w:tcW w:w="4508" w:type="dxa"/>
          </w:tcPr>
          <w:p w14:paraId="515A0886" w14:textId="021B017C" w:rsidR="00AA1D29" w:rsidRDefault="00F43E47" w:rsidP="003300B0">
            <w:pPr>
              <w:pStyle w:val="ListParagraph"/>
              <w:numPr>
                <w:ilvl w:val="0"/>
                <w:numId w:val="1"/>
              </w:numPr>
              <w:ind w:right="-472"/>
            </w:pPr>
            <w:r>
              <w:t>Increases market share</w:t>
            </w:r>
          </w:p>
        </w:tc>
        <w:tc>
          <w:tcPr>
            <w:tcW w:w="4508" w:type="dxa"/>
          </w:tcPr>
          <w:p w14:paraId="0605D82C" w14:textId="5DC944F1" w:rsidR="00AA1D29" w:rsidRDefault="00F43E47" w:rsidP="003300B0">
            <w:pPr>
              <w:pStyle w:val="ListParagraph"/>
              <w:numPr>
                <w:ilvl w:val="0"/>
                <w:numId w:val="1"/>
              </w:numPr>
              <w:ind w:right="-472"/>
            </w:pPr>
            <w:r>
              <w:t>Requires resources both human and cash</w:t>
            </w:r>
          </w:p>
        </w:tc>
      </w:tr>
    </w:tbl>
    <w:p w14:paraId="460ABD05" w14:textId="77777777" w:rsidR="00AA1D29" w:rsidRDefault="00AA1D29" w:rsidP="00994D7B">
      <w:pPr>
        <w:ind w:right="-472"/>
      </w:pPr>
    </w:p>
    <w:p w14:paraId="581038A8" w14:textId="71020F4F" w:rsidR="00AA1D29" w:rsidRPr="000E78CE" w:rsidRDefault="00AA1D29" w:rsidP="00994D7B">
      <w:pPr>
        <w:ind w:right="-472"/>
        <w:rPr>
          <w:b/>
          <w:bCs/>
          <w:color w:val="0070C0"/>
        </w:rPr>
      </w:pPr>
      <w:r w:rsidRPr="000E78CE">
        <w:rPr>
          <w:b/>
          <w:bCs/>
          <w:color w:val="0070C0"/>
        </w:rPr>
        <w:t xml:space="preserve">Taxation responsibility </w:t>
      </w:r>
      <w:proofErr w:type="spellStart"/>
      <w:proofErr w:type="gramStart"/>
      <w:r w:rsidRPr="000E78CE">
        <w:rPr>
          <w:b/>
          <w:bCs/>
          <w:color w:val="0070C0"/>
        </w:rPr>
        <w:t>eg</w:t>
      </w:r>
      <w:proofErr w:type="spellEnd"/>
      <w:proofErr w:type="gramEnd"/>
      <w:r w:rsidRPr="000E78CE">
        <w:rPr>
          <w:b/>
          <w:bCs/>
          <w:color w:val="0070C0"/>
        </w:rPr>
        <w:t xml:space="preserve"> GST</w:t>
      </w:r>
      <w:r w:rsidR="00DE45EB" w:rsidRPr="000E78CE">
        <w:rPr>
          <w:b/>
          <w:bCs/>
          <w:color w:val="0070C0"/>
        </w:rPr>
        <w:t>. (business point of view)</w:t>
      </w:r>
    </w:p>
    <w:tbl>
      <w:tblPr>
        <w:tblStyle w:val="TableGrid"/>
        <w:tblW w:w="0" w:type="auto"/>
        <w:tblLook w:val="04A0" w:firstRow="1" w:lastRow="0" w:firstColumn="1" w:lastColumn="0" w:noHBand="0" w:noVBand="1"/>
      </w:tblPr>
      <w:tblGrid>
        <w:gridCol w:w="4508"/>
        <w:gridCol w:w="4508"/>
      </w:tblGrid>
      <w:tr w:rsidR="00AA1D29" w:rsidRPr="003B7B0A" w14:paraId="20DFB0C5" w14:textId="77777777" w:rsidTr="003300B0">
        <w:tc>
          <w:tcPr>
            <w:tcW w:w="4508" w:type="dxa"/>
          </w:tcPr>
          <w:p w14:paraId="00659204" w14:textId="77777777" w:rsidR="00AA1D29" w:rsidRPr="003B7B0A" w:rsidRDefault="00AA1D29" w:rsidP="003300B0">
            <w:pPr>
              <w:ind w:right="-472"/>
              <w:rPr>
                <w:b/>
                <w:bCs/>
              </w:rPr>
            </w:pPr>
            <w:r w:rsidRPr="003B7B0A">
              <w:rPr>
                <w:b/>
                <w:bCs/>
              </w:rPr>
              <w:t>Advantages (benefits)</w:t>
            </w:r>
          </w:p>
        </w:tc>
        <w:tc>
          <w:tcPr>
            <w:tcW w:w="4508" w:type="dxa"/>
          </w:tcPr>
          <w:p w14:paraId="539F49D1" w14:textId="77777777" w:rsidR="00AA1D29" w:rsidRPr="003B7B0A" w:rsidRDefault="00AA1D29" w:rsidP="003300B0">
            <w:pPr>
              <w:ind w:right="-472"/>
              <w:rPr>
                <w:b/>
                <w:bCs/>
              </w:rPr>
            </w:pPr>
            <w:r w:rsidRPr="003B7B0A">
              <w:rPr>
                <w:b/>
                <w:bCs/>
              </w:rPr>
              <w:t>Disadvantages (costs)</w:t>
            </w:r>
          </w:p>
        </w:tc>
      </w:tr>
      <w:tr w:rsidR="00AA1D29" w14:paraId="53003A6F" w14:textId="77777777" w:rsidTr="003300B0">
        <w:tc>
          <w:tcPr>
            <w:tcW w:w="4508" w:type="dxa"/>
          </w:tcPr>
          <w:p w14:paraId="408D2F43" w14:textId="488B227A" w:rsidR="00AA1D29" w:rsidRDefault="00A87565" w:rsidP="005C4F5C">
            <w:pPr>
              <w:pStyle w:val="ListParagraph"/>
              <w:numPr>
                <w:ilvl w:val="0"/>
                <w:numId w:val="1"/>
              </w:numPr>
              <w:ind w:right="154"/>
            </w:pPr>
            <w:r>
              <w:t>Some taxes can be claimed back</w:t>
            </w:r>
            <w:r w:rsidR="005C4F5C">
              <w:t xml:space="preserve"> or minimised</w:t>
            </w:r>
            <w:r w:rsidR="00590EA3">
              <w:t>,</w:t>
            </w:r>
            <w:r w:rsidR="005C4F5C">
              <w:t xml:space="preserve"> but not avoided</w:t>
            </w:r>
          </w:p>
        </w:tc>
        <w:tc>
          <w:tcPr>
            <w:tcW w:w="4508" w:type="dxa"/>
          </w:tcPr>
          <w:p w14:paraId="035AF1F0" w14:textId="7374E861" w:rsidR="00AA1D29" w:rsidRDefault="00A87565" w:rsidP="003300B0">
            <w:pPr>
              <w:pStyle w:val="ListParagraph"/>
              <w:numPr>
                <w:ilvl w:val="0"/>
                <w:numId w:val="1"/>
              </w:numPr>
              <w:ind w:right="-472"/>
            </w:pPr>
            <w:r>
              <w:t>Careful administration required</w:t>
            </w:r>
          </w:p>
        </w:tc>
      </w:tr>
      <w:tr w:rsidR="00AA1D29" w14:paraId="73D0B96C" w14:textId="77777777" w:rsidTr="003300B0">
        <w:tc>
          <w:tcPr>
            <w:tcW w:w="4508" w:type="dxa"/>
          </w:tcPr>
          <w:p w14:paraId="4ACEA1A5" w14:textId="6E3890A3" w:rsidR="00AA1D29" w:rsidRDefault="00A87565" w:rsidP="003300B0">
            <w:pPr>
              <w:pStyle w:val="ListParagraph"/>
              <w:numPr>
                <w:ilvl w:val="0"/>
                <w:numId w:val="1"/>
              </w:numPr>
              <w:ind w:right="-472"/>
            </w:pPr>
            <w:r>
              <w:t>Reduces potential fines and jail term</w:t>
            </w:r>
          </w:p>
        </w:tc>
        <w:tc>
          <w:tcPr>
            <w:tcW w:w="4508" w:type="dxa"/>
          </w:tcPr>
          <w:p w14:paraId="741C114D" w14:textId="1198F59F" w:rsidR="00AA1D29" w:rsidRDefault="00A87565" w:rsidP="003300B0">
            <w:pPr>
              <w:pStyle w:val="ListParagraph"/>
              <w:numPr>
                <w:ilvl w:val="0"/>
                <w:numId w:val="1"/>
              </w:numPr>
              <w:ind w:right="-472"/>
            </w:pPr>
            <w:r>
              <w:t>Legal requirement – not negotiable</w:t>
            </w:r>
          </w:p>
        </w:tc>
      </w:tr>
    </w:tbl>
    <w:p w14:paraId="26C22080" w14:textId="77777777" w:rsidR="00AA1D29" w:rsidRDefault="00AA1D29" w:rsidP="00994D7B">
      <w:pPr>
        <w:ind w:right="-472"/>
      </w:pPr>
    </w:p>
    <w:p w14:paraId="7C0D1582" w14:textId="3D6644D7" w:rsidR="00AA1D29" w:rsidRPr="000E78CE" w:rsidRDefault="00574F53" w:rsidP="00994D7B">
      <w:pPr>
        <w:ind w:right="-472"/>
        <w:rPr>
          <w:b/>
          <w:bCs/>
          <w:color w:val="0070C0"/>
        </w:rPr>
      </w:pPr>
      <w:r w:rsidRPr="000E78CE">
        <w:rPr>
          <w:b/>
          <w:bCs/>
          <w:color w:val="0070C0"/>
        </w:rPr>
        <w:t>Partnership Act Rules</w:t>
      </w:r>
    </w:p>
    <w:tbl>
      <w:tblPr>
        <w:tblStyle w:val="TableGrid"/>
        <w:tblW w:w="0" w:type="auto"/>
        <w:tblLook w:val="04A0" w:firstRow="1" w:lastRow="0" w:firstColumn="1" w:lastColumn="0" w:noHBand="0" w:noVBand="1"/>
      </w:tblPr>
      <w:tblGrid>
        <w:gridCol w:w="9016"/>
      </w:tblGrid>
      <w:tr w:rsidR="00574F53" w14:paraId="3CCCD59A" w14:textId="77777777" w:rsidTr="00574F53">
        <w:tc>
          <w:tcPr>
            <w:tcW w:w="9016" w:type="dxa"/>
          </w:tcPr>
          <w:p w14:paraId="58BBEF01" w14:textId="21B256EF" w:rsidR="00574F53" w:rsidRDefault="00574F53" w:rsidP="00994D7B">
            <w:pPr>
              <w:ind w:right="-472"/>
            </w:pPr>
            <w:r w:rsidRPr="005C4F5C">
              <w:rPr>
                <w:b/>
                <w:bCs/>
              </w:rPr>
              <w:t>Profit/losses</w:t>
            </w:r>
            <w:r w:rsidR="005C4F5C">
              <w:t xml:space="preserve"> – equal irrespective of workload or capital contributions made by partners</w:t>
            </w:r>
          </w:p>
        </w:tc>
      </w:tr>
      <w:tr w:rsidR="00574F53" w14:paraId="2B2D0134" w14:textId="77777777" w:rsidTr="00574F53">
        <w:tc>
          <w:tcPr>
            <w:tcW w:w="9016" w:type="dxa"/>
          </w:tcPr>
          <w:p w14:paraId="192B3F6D" w14:textId="541EDFEB" w:rsidR="00574F53" w:rsidRDefault="00574F53" w:rsidP="00994D7B">
            <w:pPr>
              <w:ind w:right="-472"/>
            </w:pPr>
            <w:r w:rsidRPr="005C4F5C">
              <w:rPr>
                <w:b/>
                <w:bCs/>
              </w:rPr>
              <w:t>New partners</w:t>
            </w:r>
            <w:r w:rsidR="005C4F5C">
              <w:t xml:space="preserve"> – must be unanimous in the decision to admit new partner </w:t>
            </w:r>
          </w:p>
        </w:tc>
      </w:tr>
      <w:tr w:rsidR="00574F53" w14:paraId="612193F5" w14:textId="77777777" w:rsidTr="00574F53">
        <w:tc>
          <w:tcPr>
            <w:tcW w:w="9016" w:type="dxa"/>
          </w:tcPr>
          <w:p w14:paraId="7894021A" w14:textId="5825311B" w:rsidR="00574F53" w:rsidRDefault="00574F53" w:rsidP="00994D7B">
            <w:pPr>
              <w:ind w:right="-472"/>
            </w:pPr>
            <w:r w:rsidRPr="005C4F5C">
              <w:rPr>
                <w:b/>
                <w:bCs/>
              </w:rPr>
              <w:t>Advance from a partner</w:t>
            </w:r>
            <w:r w:rsidR="005C4F5C">
              <w:t xml:space="preserve"> – must be paid back </w:t>
            </w:r>
            <w:r w:rsidR="00F57635">
              <w:t>plus</w:t>
            </w:r>
            <w:r w:rsidR="005C4F5C">
              <w:t xml:space="preserve"> 6% pa interest paid each year</w:t>
            </w:r>
          </w:p>
        </w:tc>
      </w:tr>
      <w:tr w:rsidR="00574F53" w14:paraId="140CCD24" w14:textId="77777777" w:rsidTr="00574F53">
        <w:tc>
          <w:tcPr>
            <w:tcW w:w="9016" w:type="dxa"/>
          </w:tcPr>
          <w:p w14:paraId="6036093A" w14:textId="633967A6" w:rsidR="00574F53" w:rsidRDefault="00574F53" w:rsidP="00994D7B">
            <w:pPr>
              <w:ind w:right="-472"/>
            </w:pPr>
            <w:r w:rsidRPr="005C4F5C">
              <w:rPr>
                <w:b/>
                <w:bCs/>
              </w:rPr>
              <w:t>Salaries and wages</w:t>
            </w:r>
            <w:r w:rsidR="005C4F5C">
              <w:t xml:space="preserve"> – not permitted irrespective of workload or capital contributions made</w:t>
            </w:r>
          </w:p>
        </w:tc>
      </w:tr>
      <w:tr w:rsidR="005C4F5C" w14:paraId="130C79DA" w14:textId="77777777" w:rsidTr="00574F53">
        <w:tc>
          <w:tcPr>
            <w:tcW w:w="9016" w:type="dxa"/>
          </w:tcPr>
          <w:p w14:paraId="38A452E2" w14:textId="2481654B" w:rsidR="005C4F5C" w:rsidRPr="005C4F5C" w:rsidRDefault="005C4F5C" w:rsidP="00994D7B">
            <w:pPr>
              <w:ind w:right="-472"/>
            </w:pPr>
            <w:r>
              <w:rPr>
                <w:b/>
                <w:bCs/>
              </w:rPr>
              <w:t>Business records</w:t>
            </w:r>
            <w:r>
              <w:t xml:space="preserve"> – all partners have right to access business records</w:t>
            </w:r>
          </w:p>
        </w:tc>
      </w:tr>
    </w:tbl>
    <w:p w14:paraId="1CE622F8" w14:textId="77777777" w:rsidR="00574F53" w:rsidRDefault="00574F53" w:rsidP="00994D7B">
      <w:pPr>
        <w:ind w:right="-472"/>
      </w:pPr>
    </w:p>
    <w:p w14:paraId="029C1202" w14:textId="77777777" w:rsidR="00AA1D29" w:rsidRDefault="00AA1D29" w:rsidP="00994D7B">
      <w:pPr>
        <w:ind w:right="-472"/>
      </w:pPr>
    </w:p>
    <w:p w14:paraId="0E9F35B8" w14:textId="77777777" w:rsidR="00AA1D29" w:rsidRDefault="00AA1D29" w:rsidP="00994D7B">
      <w:pPr>
        <w:ind w:right="-472"/>
      </w:pPr>
    </w:p>
    <w:p w14:paraId="36C8C31C" w14:textId="77777777" w:rsidR="003B7B0A" w:rsidRDefault="003B7B0A">
      <w:r>
        <w:br w:type="page"/>
      </w:r>
    </w:p>
    <w:p w14:paraId="238B6B52" w14:textId="4599C288" w:rsidR="00AA1D29" w:rsidRDefault="00AA1D29" w:rsidP="00AA1D29">
      <w:r>
        <w:lastRenderedPageBreak/>
        <w:t>Accounting and Finance Semester 2 Theory Review</w:t>
      </w:r>
    </w:p>
    <w:p w14:paraId="36A0F31E" w14:textId="77777777" w:rsidR="00AA1D29" w:rsidRPr="002845B0" w:rsidRDefault="00AA1D29" w:rsidP="00AA1D29">
      <w:pPr>
        <w:rPr>
          <w:b/>
          <w:bCs/>
        </w:rPr>
      </w:pPr>
      <w:r w:rsidRPr="002845B0">
        <w:rPr>
          <w:b/>
          <w:bCs/>
        </w:rPr>
        <w:t>Study Tool</w:t>
      </w:r>
    </w:p>
    <w:p w14:paraId="579BA6EE" w14:textId="77777777" w:rsidR="00AA1D29" w:rsidRDefault="00AA1D29" w:rsidP="00AA1D29"/>
    <w:p w14:paraId="095FDAEC" w14:textId="4154E5D8" w:rsidR="00AA1D29" w:rsidRPr="00942C04" w:rsidRDefault="00AA1D29" w:rsidP="00AA1D29">
      <w:pPr>
        <w:rPr>
          <w:b/>
          <w:bCs/>
        </w:rPr>
      </w:pPr>
      <w:r w:rsidRPr="00942C04">
        <w:rPr>
          <w:b/>
          <w:bCs/>
        </w:rPr>
        <w:t xml:space="preserve">Unit </w:t>
      </w:r>
      <w:r w:rsidR="00BD5944" w:rsidRPr="00942C04">
        <w:rPr>
          <w:b/>
          <w:bCs/>
        </w:rPr>
        <w:t>2</w:t>
      </w:r>
    </w:p>
    <w:p w14:paraId="1E655BC6" w14:textId="77777777" w:rsidR="00AA1D29" w:rsidRDefault="00AA1D29" w:rsidP="00994D7B">
      <w:pPr>
        <w:ind w:right="-472"/>
      </w:pPr>
    </w:p>
    <w:p w14:paraId="626815C1" w14:textId="57FC85CC" w:rsidR="00AA1D29" w:rsidRPr="000E78CE" w:rsidRDefault="00AA1D29" w:rsidP="00994D7B">
      <w:pPr>
        <w:ind w:right="-472"/>
        <w:rPr>
          <w:b/>
          <w:bCs/>
          <w:color w:val="0070C0"/>
        </w:rPr>
      </w:pPr>
      <w:r w:rsidRPr="000E78CE">
        <w:rPr>
          <w:b/>
          <w:bCs/>
          <w:color w:val="0070C0"/>
        </w:rPr>
        <w:t>Nature, Benefit and Risk of electronic processing to business</w:t>
      </w:r>
    </w:p>
    <w:tbl>
      <w:tblPr>
        <w:tblStyle w:val="TableGrid"/>
        <w:tblW w:w="9493" w:type="dxa"/>
        <w:tblLook w:val="04A0" w:firstRow="1" w:lastRow="0" w:firstColumn="1" w:lastColumn="0" w:noHBand="0" w:noVBand="1"/>
      </w:tblPr>
      <w:tblGrid>
        <w:gridCol w:w="3256"/>
        <w:gridCol w:w="2754"/>
        <w:gridCol w:w="3483"/>
      </w:tblGrid>
      <w:tr w:rsidR="00AA1D29" w:rsidRPr="00DE120E" w14:paraId="26FC333B" w14:textId="77777777" w:rsidTr="00FB6BD9">
        <w:tc>
          <w:tcPr>
            <w:tcW w:w="3256" w:type="dxa"/>
          </w:tcPr>
          <w:p w14:paraId="3A5375B8" w14:textId="776D08CD" w:rsidR="00AA1D29" w:rsidRPr="00DE120E" w:rsidRDefault="00AA1D29" w:rsidP="00994D7B">
            <w:pPr>
              <w:ind w:right="-472"/>
              <w:rPr>
                <w:b/>
                <w:bCs/>
              </w:rPr>
            </w:pPr>
            <w:r w:rsidRPr="00DE120E">
              <w:rPr>
                <w:b/>
                <w:bCs/>
              </w:rPr>
              <w:t>Nature</w:t>
            </w:r>
          </w:p>
        </w:tc>
        <w:tc>
          <w:tcPr>
            <w:tcW w:w="2754" w:type="dxa"/>
          </w:tcPr>
          <w:p w14:paraId="2ED7EBA9" w14:textId="6B08C0AB" w:rsidR="00AA1D29" w:rsidRPr="00DE120E" w:rsidRDefault="00AA1D29" w:rsidP="00994D7B">
            <w:pPr>
              <w:ind w:right="-472"/>
              <w:rPr>
                <w:b/>
                <w:bCs/>
              </w:rPr>
            </w:pPr>
            <w:r w:rsidRPr="00DE120E">
              <w:rPr>
                <w:b/>
                <w:bCs/>
              </w:rPr>
              <w:t>Benefit</w:t>
            </w:r>
          </w:p>
        </w:tc>
        <w:tc>
          <w:tcPr>
            <w:tcW w:w="3483" w:type="dxa"/>
          </w:tcPr>
          <w:p w14:paraId="2C7887BD" w14:textId="1E2F304D" w:rsidR="00AA1D29" w:rsidRPr="00DE120E" w:rsidRDefault="00AA1D29" w:rsidP="00994D7B">
            <w:pPr>
              <w:ind w:right="-472"/>
              <w:rPr>
                <w:b/>
                <w:bCs/>
              </w:rPr>
            </w:pPr>
            <w:r w:rsidRPr="00DE120E">
              <w:rPr>
                <w:b/>
                <w:bCs/>
              </w:rPr>
              <w:t>Risk</w:t>
            </w:r>
          </w:p>
        </w:tc>
      </w:tr>
      <w:tr w:rsidR="00AA1D29" w14:paraId="24C22A2B" w14:textId="77777777" w:rsidTr="00FB6BD9">
        <w:trPr>
          <w:trHeight w:val="75"/>
        </w:trPr>
        <w:tc>
          <w:tcPr>
            <w:tcW w:w="3256" w:type="dxa"/>
            <w:vMerge w:val="restart"/>
          </w:tcPr>
          <w:p w14:paraId="05C71095" w14:textId="77777777" w:rsidR="00AA1D29" w:rsidRPr="00DE120E" w:rsidRDefault="00AA1D29" w:rsidP="00994D7B">
            <w:pPr>
              <w:ind w:right="-472"/>
              <w:rPr>
                <w:b/>
                <w:bCs/>
                <w:sz w:val="21"/>
                <w:szCs w:val="21"/>
              </w:rPr>
            </w:pPr>
            <w:r w:rsidRPr="00DE120E">
              <w:rPr>
                <w:b/>
                <w:bCs/>
                <w:sz w:val="21"/>
                <w:szCs w:val="21"/>
              </w:rPr>
              <w:t>EFTPOS</w:t>
            </w:r>
          </w:p>
          <w:p w14:paraId="3446228B" w14:textId="673E8D63" w:rsidR="00BD5944" w:rsidRPr="00BD5944" w:rsidRDefault="00000494" w:rsidP="00000494">
            <w:pPr>
              <w:pStyle w:val="ListParagraph"/>
              <w:numPr>
                <w:ilvl w:val="0"/>
                <w:numId w:val="1"/>
              </w:numPr>
              <w:ind w:left="169" w:hanging="169"/>
              <w:rPr>
                <w:sz w:val="21"/>
                <w:szCs w:val="21"/>
              </w:rPr>
            </w:pPr>
            <w:r>
              <w:rPr>
                <w:sz w:val="21"/>
                <w:szCs w:val="21"/>
              </w:rPr>
              <w:t>Electronic funds transfer point of sale at checkout</w:t>
            </w:r>
          </w:p>
        </w:tc>
        <w:tc>
          <w:tcPr>
            <w:tcW w:w="2754" w:type="dxa"/>
          </w:tcPr>
          <w:p w14:paraId="01A80C9C" w14:textId="32BCDFA0" w:rsidR="00AA1D29" w:rsidRDefault="002C3FBB" w:rsidP="00DE120E">
            <w:pPr>
              <w:pStyle w:val="ListParagraph"/>
              <w:numPr>
                <w:ilvl w:val="0"/>
                <w:numId w:val="1"/>
              </w:numPr>
              <w:ind w:left="175" w:right="-472" w:hanging="175"/>
            </w:pPr>
            <w:r>
              <w:t>No cash handling</w:t>
            </w:r>
          </w:p>
        </w:tc>
        <w:tc>
          <w:tcPr>
            <w:tcW w:w="3483" w:type="dxa"/>
          </w:tcPr>
          <w:p w14:paraId="26F8758B" w14:textId="7F2AE4E0" w:rsidR="00AA1D29" w:rsidRDefault="002C3FBB" w:rsidP="00DE120E">
            <w:pPr>
              <w:pStyle w:val="ListParagraph"/>
              <w:numPr>
                <w:ilvl w:val="0"/>
                <w:numId w:val="1"/>
              </w:numPr>
              <w:ind w:left="117" w:right="-472" w:hanging="117"/>
            </w:pPr>
            <w:r>
              <w:t xml:space="preserve"> Power failure</w:t>
            </w:r>
            <w:r w:rsidR="00EB7796">
              <w:t xml:space="preserve"> loss of sales</w:t>
            </w:r>
          </w:p>
        </w:tc>
      </w:tr>
      <w:tr w:rsidR="00AA1D29" w14:paraId="4EA5CF94" w14:textId="77777777" w:rsidTr="00FB6BD9">
        <w:trPr>
          <w:trHeight w:val="74"/>
        </w:trPr>
        <w:tc>
          <w:tcPr>
            <w:tcW w:w="3256" w:type="dxa"/>
            <w:vMerge/>
          </w:tcPr>
          <w:p w14:paraId="07386BED" w14:textId="77777777" w:rsidR="00AA1D29" w:rsidRPr="00BD5944" w:rsidRDefault="00AA1D29" w:rsidP="00994D7B">
            <w:pPr>
              <w:ind w:right="-472"/>
              <w:rPr>
                <w:sz w:val="21"/>
                <w:szCs w:val="21"/>
              </w:rPr>
            </w:pPr>
          </w:p>
        </w:tc>
        <w:tc>
          <w:tcPr>
            <w:tcW w:w="2754" w:type="dxa"/>
          </w:tcPr>
          <w:p w14:paraId="1A9122B7" w14:textId="71CA915F" w:rsidR="00AA1D29" w:rsidRDefault="002C3FBB" w:rsidP="00DE120E">
            <w:pPr>
              <w:pStyle w:val="ListParagraph"/>
              <w:numPr>
                <w:ilvl w:val="0"/>
                <w:numId w:val="1"/>
              </w:numPr>
              <w:ind w:left="175" w:right="-472" w:hanging="175"/>
            </w:pPr>
            <w:r>
              <w:t>Immediate cash transfer</w:t>
            </w:r>
          </w:p>
        </w:tc>
        <w:tc>
          <w:tcPr>
            <w:tcW w:w="3483" w:type="dxa"/>
          </w:tcPr>
          <w:p w14:paraId="4CED821F" w14:textId="723AC676" w:rsidR="00AA1D29" w:rsidRDefault="002C3FBB" w:rsidP="00EB7796">
            <w:pPr>
              <w:pStyle w:val="ListParagraph"/>
              <w:numPr>
                <w:ilvl w:val="0"/>
                <w:numId w:val="1"/>
              </w:numPr>
              <w:ind w:left="117" w:hanging="117"/>
            </w:pPr>
            <w:r>
              <w:t xml:space="preserve"> </w:t>
            </w:r>
            <w:r w:rsidR="00EB7796">
              <w:t>Costly fees to provide device</w:t>
            </w:r>
          </w:p>
        </w:tc>
      </w:tr>
      <w:tr w:rsidR="00AA1D29" w14:paraId="5A920882" w14:textId="77777777" w:rsidTr="00FB6BD9">
        <w:trPr>
          <w:trHeight w:val="75"/>
        </w:trPr>
        <w:tc>
          <w:tcPr>
            <w:tcW w:w="3256" w:type="dxa"/>
            <w:vMerge w:val="restart"/>
          </w:tcPr>
          <w:p w14:paraId="6D983B09" w14:textId="77777777" w:rsidR="00AA1D29" w:rsidRPr="00DE120E" w:rsidRDefault="00AA1D29" w:rsidP="00000494">
            <w:pPr>
              <w:ind w:right="74"/>
              <w:rPr>
                <w:b/>
                <w:bCs/>
                <w:sz w:val="21"/>
                <w:szCs w:val="21"/>
              </w:rPr>
            </w:pPr>
            <w:r w:rsidRPr="00DE120E">
              <w:rPr>
                <w:b/>
                <w:bCs/>
                <w:sz w:val="21"/>
                <w:szCs w:val="21"/>
              </w:rPr>
              <w:t xml:space="preserve">Electronic </w:t>
            </w:r>
            <w:r w:rsidR="00BD5944" w:rsidRPr="00DE120E">
              <w:rPr>
                <w:b/>
                <w:bCs/>
                <w:sz w:val="21"/>
                <w:szCs w:val="21"/>
              </w:rPr>
              <w:t>b</w:t>
            </w:r>
            <w:r w:rsidRPr="00DE120E">
              <w:rPr>
                <w:b/>
                <w:bCs/>
                <w:sz w:val="21"/>
                <w:szCs w:val="21"/>
              </w:rPr>
              <w:t>ill payments</w:t>
            </w:r>
          </w:p>
          <w:p w14:paraId="47D87C57" w14:textId="35093AFD" w:rsidR="00BD5944" w:rsidRPr="00BD5944" w:rsidRDefault="00000494" w:rsidP="00000494">
            <w:pPr>
              <w:pStyle w:val="ListParagraph"/>
              <w:numPr>
                <w:ilvl w:val="0"/>
                <w:numId w:val="1"/>
              </w:numPr>
              <w:ind w:left="169" w:right="74" w:hanging="169"/>
              <w:rPr>
                <w:sz w:val="21"/>
                <w:szCs w:val="21"/>
              </w:rPr>
            </w:pPr>
            <w:r>
              <w:rPr>
                <w:sz w:val="21"/>
                <w:szCs w:val="21"/>
              </w:rPr>
              <w:t xml:space="preserve">Auto payments </w:t>
            </w:r>
            <w:proofErr w:type="spellStart"/>
            <w:proofErr w:type="gramStart"/>
            <w:r>
              <w:rPr>
                <w:sz w:val="21"/>
                <w:szCs w:val="21"/>
              </w:rPr>
              <w:t>eg</w:t>
            </w:r>
            <w:proofErr w:type="spellEnd"/>
            <w:proofErr w:type="gramEnd"/>
            <w:r>
              <w:rPr>
                <w:sz w:val="21"/>
                <w:szCs w:val="21"/>
              </w:rPr>
              <w:t xml:space="preserve"> </w:t>
            </w:r>
            <w:proofErr w:type="spellStart"/>
            <w:r>
              <w:rPr>
                <w:sz w:val="21"/>
                <w:szCs w:val="21"/>
              </w:rPr>
              <w:t>BPay</w:t>
            </w:r>
            <w:proofErr w:type="spellEnd"/>
          </w:p>
        </w:tc>
        <w:tc>
          <w:tcPr>
            <w:tcW w:w="2754" w:type="dxa"/>
          </w:tcPr>
          <w:p w14:paraId="5726E717" w14:textId="28DC926D" w:rsidR="00AA1D29" w:rsidRDefault="00412952" w:rsidP="00DE120E">
            <w:pPr>
              <w:pStyle w:val="ListParagraph"/>
              <w:numPr>
                <w:ilvl w:val="0"/>
                <w:numId w:val="1"/>
              </w:numPr>
              <w:ind w:left="175" w:right="-472" w:hanging="175"/>
            </w:pPr>
            <w:r>
              <w:t>No physical cash</w:t>
            </w:r>
            <w:r w:rsidR="001B1EAC">
              <w:t xml:space="preserve"> needed</w:t>
            </w:r>
          </w:p>
        </w:tc>
        <w:tc>
          <w:tcPr>
            <w:tcW w:w="3483" w:type="dxa"/>
          </w:tcPr>
          <w:p w14:paraId="0A7C388C" w14:textId="07265237" w:rsidR="00AA1D29" w:rsidRDefault="00412952" w:rsidP="00DE120E">
            <w:pPr>
              <w:pStyle w:val="ListParagraph"/>
              <w:numPr>
                <w:ilvl w:val="0"/>
                <w:numId w:val="1"/>
              </w:numPr>
              <w:ind w:left="117" w:right="-472" w:hanging="117"/>
            </w:pPr>
            <w:r>
              <w:t xml:space="preserve"> Need biller code number</w:t>
            </w:r>
          </w:p>
        </w:tc>
      </w:tr>
      <w:tr w:rsidR="00AA1D29" w14:paraId="47D50B99" w14:textId="77777777" w:rsidTr="00FB6BD9">
        <w:trPr>
          <w:trHeight w:val="74"/>
        </w:trPr>
        <w:tc>
          <w:tcPr>
            <w:tcW w:w="3256" w:type="dxa"/>
            <w:vMerge/>
          </w:tcPr>
          <w:p w14:paraId="2D69F60C" w14:textId="77777777" w:rsidR="00AA1D29" w:rsidRPr="00BD5944" w:rsidRDefault="00AA1D29" w:rsidP="00000494">
            <w:pPr>
              <w:ind w:right="74"/>
              <w:rPr>
                <w:sz w:val="21"/>
                <w:szCs w:val="21"/>
              </w:rPr>
            </w:pPr>
          </w:p>
        </w:tc>
        <w:tc>
          <w:tcPr>
            <w:tcW w:w="2754" w:type="dxa"/>
          </w:tcPr>
          <w:p w14:paraId="5510F6B6" w14:textId="673B16BD" w:rsidR="00AA1D29" w:rsidRDefault="00412952" w:rsidP="00DE120E">
            <w:pPr>
              <w:pStyle w:val="ListParagraph"/>
              <w:numPr>
                <w:ilvl w:val="0"/>
                <w:numId w:val="1"/>
              </w:numPr>
              <w:ind w:left="175" w:right="-472" w:hanging="175"/>
            </w:pPr>
            <w:r>
              <w:t>Pay bills anytime</w:t>
            </w:r>
          </w:p>
        </w:tc>
        <w:tc>
          <w:tcPr>
            <w:tcW w:w="3483" w:type="dxa"/>
          </w:tcPr>
          <w:p w14:paraId="06D5817B" w14:textId="498185E1" w:rsidR="00AA1D29" w:rsidRDefault="00412952" w:rsidP="00DE120E">
            <w:pPr>
              <w:pStyle w:val="ListParagraph"/>
              <w:numPr>
                <w:ilvl w:val="0"/>
                <w:numId w:val="1"/>
              </w:numPr>
              <w:ind w:left="117" w:right="-472" w:hanging="117"/>
            </w:pPr>
            <w:r>
              <w:t xml:space="preserve"> Need authorisation from bank</w:t>
            </w:r>
          </w:p>
        </w:tc>
      </w:tr>
      <w:tr w:rsidR="00AA1D29" w14:paraId="18107A9D" w14:textId="77777777" w:rsidTr="00FB6BD9">
        <w:trPr>
          <w:trHeight w:val="75"/>
        </w:trPr>
        <w:tc>
          <w:tcPr>
            <w:tcW w:w="3256" w:type="dxa"/>
            <w:vMerge w:val="restart"/>
          </w:tcPr>
          <w:p w14:paraId="56A0604F" w14:textId="77777777" w:rsidR="00AA1D29" w:rsidRPr="00DE120E" w:rsidRDefault="00AA1D29" w:rsidP="00000494">
            <w:pPr>
              <w:ind w:right="74"/>
              <w:rPr>
                <w:b/>
                <w:bCs/>
                <w:sz w:val="21"/>
                <w:szCs w:val="21"/>
              </w:rPr>
            </w:pPr>
            <w:r w:rsidRPr="00DE120E">
              <w:rPr>
                <w:b/>
                <w:bCs/>
                <w:sz w:val="21"/>
                <w:szCs w:val="21"/>
              </w:rPr>
              <w:t>Credit cards</w:t>
            </w:r>
          </w:p>
          <w:p w14:paraId="2F5D3F2A" w14:textId="0F3DA41B" w:rsidR="00BD5944" w:rsidRPr="00BD5944" w:rsidRDefault="00000494" w:rsidP="00000494">
            <w:pPr>
              <w:pStyle w:val="ListParagraph"/>
              <w:numPr>
                <w:ilvl w:val="0"/>
                <w:numId w:val="1"/>
              </w:numPr>
              <w:ind w:left="169" w:right="74" w:hanging="169"/>
              <w:rPr>
                <w:sz w:val="21"/>
                <w:szCs w:val="21"/>
              </w:rPr>
            </w:pPr>
            <w:r>
              <w:rPr>
                <w:sz w:val="21"/>
                <w:szCs w:val="21"/>
              </w:rPr>
              <w:t>Buy now pay later plus interest</w:t>
            </w:r>
            <w:r w:rsidR="00061D08">
              <w:rPr>
                <w:sz w:val="21"/>
                <w:szCs w:val="21"/>
              </w:rPr>
              <w:t>. Debt with credit card issuer.</w:t>
            </w:r>
          </w:p>
        </w:tc>
        <w:tc>
          <w:tcPr>
            <w:tcW w:w="2754" w:type="dxa"/>
          </w:tcPr>
          <w:p w14:paraId="274D033A" w14:textId="745A3998" w:rsidR="00AA1D29" w:rsidRDefault="00E260F2" w:rsidP="00DE120E">
            <w:pPr>
              <w:pStyle w:val="ListParagraph"/>
              <w:numPr>
                <w:ilvl w:val="0"/>
                <w:numId w:val="1"/>
              </w:numPr>
              <w:ind w:left="175" w:right="-472" w:hanging="175"/>
            </w:pPr>
            <w:r>
              <w:t>Buy now pay later</w:t>
            </w:r>
          </w:p>
        </w:tc>
        <w:tc>
          <w:tcPr>
            <w:tcW w:w="3483" w:type="dxa"/>
          </w:tcPr>
          <w:p w14:paraId="5081A129" w14:textId="2C712FD4" w:rsidR="00AA1D29" w:rsidRDefault="00E260F2" w:rsidP="00DE120E">
            <w:pPr>
              <w:pStyle w:val="ListParagraph"/>
              <w:numPr>
                <w:ilvl w:val="0"/>
                <w:numId w:val="1"/>
              </w:numPr>
              <w:ind w:left="117" w:right="-472" w:hanging="117"/>
            </w:pPr>
            <w:r>
              <w:t xml:space="preserve"> Interest charges</w:t>
            </w:r>
          </w:p>
        </w:tc>
      </w:tr>
      <w:tr w:rsidR="00AA1D29" w14:paraId="1237EA17" w14:textId="77777777" w:rsidTr="00FB6BD9">
        <w:trPr>
          <w:trHeight w:val="74"/>
        </w:trPr>
        <w:tc>
          <w:tcPr>
            <w:tcW w:w="3256" w:type="dxa"/>
            <w:vMerge/>
          </w:tcPr>
          <w:p w14:paraId="5F229B8B" w14:textId="77777777" w:rsidR="00AA1D29" w:rsidRPr="00BD5944" w:rsidRDefault="00AA1D29" w:rsidP="00000494">
            <w:pPr>
              <w:ind w:right="74"/>
              <w:rPr>
                <w:sz w:val="21"/>
                <w:szCs w:val="21"/>
              </w:rPr>
            </w:pPr>
          </w:p>
        </w:tc>
        <w:tc>
          <w:tcPr>
            <w:tcW w:w="2754" w:type="dxa"/>
          </w:tcPr>
          <w:p w14:paraId="4DB5FE3C" w14:textId="4343361C" w:rsidR="00AA1D29" w:rsidRDefault="00E260F2" w:rsidP="00E260F2">
            <w:pPr>
              <w:pStyle w:val="ListParagraph"/>
              <w:numPr>
                <w:ilvl w:val="0"/>
                <w:numId w:val="1"/>
              </w:numPr>
              <w:ind w:left="175" w:right="92" w:hanging="175"/>
            </w:pPr>
            <w:r>
              <w:t>Maintains daily operations</w:t>
            </w:r>
          </w:p>
        </w:tc>
        <w:tc>
          <w:tcPr>
            <w:tcW w:w="3483" w:type="dxa"/>
          </w:tcPr>
          <w:p w14:paraId="59E71C5C" w14:textId="16CED076" w:rsidR="00AA1D29" w:rsidRDefault="00E260F2" w:rsidP="00DE120E">
            <w:pPr>
              <w:pStyle w:val="ListParagraph"/>
              <w:numPr>
                <w:ilvl w:val="0"/>
                <w:numId w:val="1"/>
              </w:numPr>
              <w:ind w:left="117" w:right="-472" w:hanging="117"/>
            </w:pPr>
            <w:r>
              <w:t xml:space="preserve"> Debt can spiral</w:t>
            </w:r>
          </w:p>
        </w:tc>
      </w:tr>
      <w:tr w:rsidR="00AA1D29" w14:paraId="79A558B8" w14:textId="77777777" w:rsidTr="00FB6BD9">
        <w:trPr>
          <w:trHeight w:val="75"/>
        </w:trPr>
        <w:tc>
          <w:tcPr>
            <w:tcW w:w="3256" w:type="dxa"/>
            <w:vMerge w:val="restart"/>
          </w:tcPr>
          <w:p w14:paraId="4A6DDB1B" w14:textId="77777777" w:rsidR="00AA1D29" w:rsidRPr="00DE120E" w:rsidRDefault="00AA1D29" w:rsidP="00000494">
            <w:pPr>
              <w:ind w:right="74"/>
              <w:rPr>
                <w:b/>
                <w:bCs/>
                <w:sz w:val="21"/>
                <w:szCs w:val="21"/>
              </w:rPr>
            </w:pPr>
            <w:r w:rsidRPr="00DE120E">
              <w:rPr>
                <w:b/>
                <w:bCs/>
                <w:sz w:val="21"/>
                <w:szCs w:val="21"/>
              </w:rPr>
              <w:t>Online banking</w:t>
            </w:r>
          </w:p>
          <w:p w14:paraId="4B3C8EE9" w14:textId="6701383B" w:rsidR="00BD5944" w:rsidRPr="00BD5944" w:rsidRDefault="00061D08" w:rsidP="00000494">
            <w:pPr>
              <w:pStyle w:val="ListParagraph"/>
              <w:numPr>
                <w:ilvl w:val="0"/>
                <w:numId w:val="1"/>
              </w:numPr>
              <w:ind w:left="169" w:right="74" w:hanging="169"/>
              <w:rPr>
                <w:sz w:val="21"/>
                <w:szCs w:val="21"/>
              </w:rPr>
            </w:pPr>
            <w:r>
              <w:rPr>
                <w:sz w:val="21"/>
                <w:szCs w:val="21"/>
              </w:rPr>
              <w:t>Internet banking 24/7 all regular services offered at counter</w:t>
            </w:r>
          </w:p>
        </w:tc>
        <w:tc>
          <w:tcPr>
            <w:tcW w:w="2754" w:type="dxa"/>
          </w:tcPr>
          <w:p w14:paraId="6D434B1F" w14:textId="3A1667F2" w:rsidR="00AA1D29" w:rsidRDefault="00E260F2" w:rsidP="00DE120E">
            <w:pPr>
              <w:pStyle w:val="ListParagraph"/>
              <w:numPr>
                <w:ilvl w:val="0"/>
                <w:numId w:val="1"/>
              </w:numPr>
              <w:ind w:left="175" w:right="-472" w:hanging="175"/>
            </w:pPr>
            <w:r>
              <w:t>Services available 24/7</w:t>
            </w:r>
          </w:p>
        </w:tc>
        <w:tc>
          <w:tcPr>
            <w:tcW w:w="3483" w:type="dxa"/>
          </w:tcPr>
          <w:p w14:paraId="49A5D33B" w14:textId="49973728" w:rsidR="00AA1D29" w:rsidRDefault="00E260F2" w:rsidP="00DE120E">
            <w:pPr>
              <w:pStyle w:val="ListParagraph"/>
              <w:numPr>
                <w:ilvl w:val="0"/>
                <w:numId w:val="1"/>
              </w:numPr>
              <w:ind w:left="117" w:right="-472" w:hanging="117"/>
            </w:pPr>
            <w:r>
              <w:t xml:space="preserve"> Requires</w:t>
            </w:r>
            <w:r w:rsidR="00FB6BD9">
              <w:t xml:space="preserve"> digital access</w:t>
            </w:r>
          </w:p>
        </w:tc>
      </w:tr>
      <w:tr w:rsidR="00AA1D29" w14:paraId="398E1AAB" w14:textId="77777777" w:rsidTr="00FB6BD9">
        <w:trPr>
          <w:trHeight w:val="74"/>
        </w:trPr>
        <w:tc>
          <w:tcPr>
            <w:tcW w:w="3256" w:type="dxa"/>
            <w:vMerge/>
          </w:tcPr>
          <w:p w14:paraId="1BA6D83C" w14:textId="77777777" w:rsidR="00AA1D29" w:rsidRPr="00BD5944" w:rsidRDefault="00AA1D29" w:rsidP="00000494">
            <w:pPr>
              <w:ind w:right="74"/>
              <w:rPr>
                <w:sz w:val="21"/>
                <w:szCs w:val="21"/>
              </w:rPr>
            </w:pPr>
          </w:p>
        </w:tc>
        <w:tc>
          <w:tcPr>
            <w:tcW w:w="2754" w:type="dxa"/>
          </w:tcPr>
          <w:p w14:paraId="6AC2303D" w14:textId="3A1456BD" w:rsidR="00AA1D29" w:rsidRDefault="00E260F2" w:rsidP="00E260F2">
            <w:pPr>
              <w:pStyle w:val="ListParagraph"/>
              <w:numPr>
                <w:ilvl w:val="0"/>
                <w:numId w:val="1"/>
              </w:numPr>
              <w:ind w:left="175" w:hanging="175"/>
            </w:pPr>
            <w:r>
              <w:t>Saves time, energy</w:t>
            </w:r>
            <w:r w:rsidR="008529E7">
              <w:t>,</w:t>
            </w:r>
            <w:r>
              <w:t xml:space="preserve"> and costs</w:t>
            </w:r>
          </w:p>
        </w:tc>
        <w:tc>
          <w:tcPr>
            <w:tcW w:w="3483" w:type="dxa"/>
          </w:tcPr>
          <w:p w14:paraId="36C18813" w14:textId="4CD0DB4C" w:rsidR="00AA1D29" w:rsidRDefault="00FB6BD9" w:rsidP="00DE120E">
            <w:pPr>
              <w:pStyle w:val="ListParagraph"/>
              <w:numPr>
                <w:ilvl w:val="0"/>
                <w:numId w:val="1"/>
              </w:numPr>
              <w:ind w:left="117" w:right="-472" w:hanging="117"/>
            </w:pPr>
            <w:r>
              <w:t xml:space="preserve"> </w:t>
            </w:r>
            <w:r w:rsidR="00CC0BA9">
              <w:t>Account hacking</w:t>
            </w:r>
          </w:p>
        </w:tc>
      </w:tr>
      <w:tr w:rsidR="00AA1D29" w14:paraId="5A5A960F" w14:textId="77777777" w:rsidTr="00FB6BD9">
        <w:trPr>
          <w:trHeight w:val="75"/>
        </w:trPr>
        <w:tc>
          <w:tcPr>
            <w:tcW w:w="3256" w:type="dxa"/>
            <w:vMerge w:val="restart"/>
          </w:tcPr>
          <w:p w14:paraId="0A1095D5" w14:textId="77777777" w:rsidR="00AA1D29" w:rsidRPr="00DE120E" w:rsidRDefault="00AA1D29" w:rsidP="00000494">
            <w:pPr>
              <w:ind w:right="74"/>
              <w:rPr>
                <w:b/>
                <w:bCs/>
                <w:sz w:val="21"/>
                <w:szCs w:val="21"/>
              </w:rPr>
            </w:pPr>
            <w:r w:rsidRPr="00DE120E">
              <w:rPr>
                <w:b/>
                <w:bCs/>
                <w:sz w:val="21"/>
                <w:szCs w:val="21"/>
              </w:rPr>
              <w:t>Direct debits</w:t>
            </w:r>
          </w:p>
          <w:p w14:paraId="57498653" w14:textId="50009204" w:rsidR="00BD5944" w:rsidRPr="00BD5944" w:rsidRDefault="00061D08" w:rsidP="00000494">
            <w:pPr>
              <w:pStyle w:val="ListParagraph"/>
              <w:numPr>
                <w:ilvl w:val="0"/>
                <w:numId w:val="1"/>
              </w:numPr>
              <w:ind w:left="169" w:right="74" w:hanging="169"/>
              <w:rPr>
                <w:sz w:val="21"/>
                <w:szCs w:val="21"/>
              </w:rPr>
            </w:pPr>
            <w:r>
              <w:rPr>
                <w:sz w:val="21"/>
                <w:szCs w:val="21"/>
              </w:rPr>
              <w:t xml:space="preserve">Regular </w:t>
            </w:r>
            <w:proofErr w:type="gramStart"/>
            <w:r>
              <w:rPr>
                <w:sz w:val="21"/>
                <w:szCs w:val="21"/>
              </w:rPr>
              <w:t>auto</w:t>
            </w:r>
            <w:proofErr w:type="gramEnd"/>
            <w:r>
              <w:rPr>
                <w:sz w:val="21"/>
                <w:szCs w:val="21"/>
              </w:rPr>
              <w:t xml:space="preserve"> pay of bills at set amount on set day</w:t>
            </w:r>
          </w:p>
        </w:tc>
        <w:tc>
          <w:tcPr>
            <w:tcW w:w="2754" w:type="dxa"/>
          </w:tcPr>
          <w:p w14:paraId="3AB3052E" w14:textId="6A38D6B7" w:rsidR="00AA1D29" w:rsidRDefault="00CC0BA9" w:rsidP="00DE120E">
            <w:pPr>
              <w:pStyle w:val="ListParagraph"/>
              <w:numPr>
                <w:ilvl w:val="0"/>
                <w:numId w:val="1"/>
              </w:numPr>
              <w:ind w:left="175" w:right="-472" w:hanging="175"/>
            </w:pPr>
            <w:r>
              <w:t>Bills always paid on time</w:t>
            </w:r>
          </w:p>
        </w:tc>
        <w:tc>
          <w:tcPr>
            <w:tcW w:w="3483" w:type="dxa"/>
          </w:tcPr>
          <w:p w14:paraId="00DA8630" w14:textId="336E46FD" w:rsidR="00AA1D29" w:rsidRDefault="00CC0BA9" w:rsidP="00DE120E">
            <w:pPr>
              <w:pStyle w:val="ListParagraph"/>
              <w:numPr>
                <w:ilvl w:val="0"/>
                <w:numId w:val="1"/>
              </w:numPr>
              <w:ind w:left="117" w:right="-472" w:hanging="117"/>
            </w:pPr>
            <w:r>
              <w:t xml:space="preserve"> Requires funds to be in account</w:t>
            </w:r>
          </w:p>
        </w:tc>
      </w:tr>
      <w:tr w:rsidR="00AA1D29" w14:paraId="373CE00D" w14:textId="77777777" w:rsidTr="00FB6BD9">
        <w:trPr>
          <w:trHeight w:val="74"/>
        </w:trPr>
        <w:tc>
          <w:tcPr>
            <w:tcW w:w="3256" w:type="dxa"/>
            <w:vMerge/>
          </w:tcPr>
          <w:p w14:paraId="31DD25D1" w14:textId="77777777" w:rsidR="00AA1D29" w:rsidRDefault="00AA1D29" w:rsidP="00994D7B">
            <w:pPr>
              <w:ind w:right="-472"/>
            </w:pPr>
          </w:p>
        </w:tc>
        <w:tc>
          <w:tcPr>
            <w:tcW w:w="2754" w:type="dxa"/>
          </w:tcPr>
          <w:p w14:paraId="0C00A41C" w14:textId="6F94C9C0" w:rsidR="00AA1D29" w:rsidRDefault="009F16ED" w:rsidP="009F16ED">
            <w:pPr>
              <w:pStyle w:val="ListParagraph"/>
              <w:numPr>
                <w:ilvl w:val="0"/>
                <w:numId w:val="1"/>
              </w:numPr>
              <w:ind w:left="175" w:hanging="175"/>
            </w:pPr>
            <w:r>
              <w:t>Suitable for regular bills with fixed amounts</w:t>
            </w:r>
          </w:p>
        </w:tc>
        <w:tc>
          <w:tcPr>
            <w:tcW w:w="3483" w:type="dxa"/>
          </w:tcPr>
          <w:p w14:paraId="0FA49034" w14:textId="65653025" w:rsidR="00AA1D29" w:rsidRDefault="00DD43F3" w:rsidP="00DE120E">
            <w:pPr>
              <w:pStyle w:val="ListParagraph"/>
              <w:numPr>
                <w:ilvl w:val="0"/>
                <w:numId w:val="1"/>
              </w:numPr>
              <w:ind w:left="117" w:right="-472" w:hanging="117"/>
            </w:pPr>
            <w:r>
              <w:t xml:space="preserve"> </w:t>
            </w:r>
            <w:r w:rsidR="00CC0BA9">
              <w:t xml:space="preserve">Insufficient funds </w:t>
            </w:r>
            <w:proofErr w:type="gramStart"/>
            <w:r>
              <w:t>incurs</w:t>
            </w:r>
            <w:proofErr w:type="gramEnd"/>
            <w:r w:rsidR="00CC0BA9">
              <w:t xml:space="preserve"> fees</w:t>
            </w:r>
          </w:p>
        </w:tc>
      </w:tr>
    </w:tbl>
    <w:p w14:paraId="268E1303" w14:textId="77777777" w:rsidR="00AA1D29" w:rsidRDefault="00AA1D29" w:rsidP="00994D7B">
      <w:pPr>
        <w:ind w:right="-472"/>
      </w:pPr>
    </w:p>
    <w:p w14:paraId="50F50F8D" w14:textId="3593599C" w:rsidR="00BD5944" w:rsidRPr="000E78CE" w:rsidRDefault="00BD5944" w:rsidP="00994D7B">
      <w:pPr>
        <w:ind w:right="-472"/>
        <w:rPr>
          <w:b/>
          <w:bCs/>
          <w:color w:val="0070C0"/>
        </w:rPr>
      </w:pPr>
      <w:r w:rsidRPr="000E78CE">
        <w:rPr>
          <w:b/>
          <w:bCs/>
          <w:color w:val="0070C0"/>
        </w:rPr>
        <w:t>Cash vs Accrual Accounting</w:t>
      </w:r>
    </w:p>
    <w:tbl>
      <w:tblPr>
        <w:tblStyle w:val="TableGrid"/>
        <w:tblW w:w="9634" w:type="dxa"/>
        <w:tblLook w:val="04A0" w:firstRow="1" w:lastRow="0" w:firstColumn="1" w:lastColumn="0" w:noHBand="0" w:noVBand="1"/>
      </w:tblPr>
      <w:tblGrid>
        <w:gridCol w:w="9634"/>
      </w:tblGrid>
      <w:tr w:rsidR="00BD5944" w14:paraId="47BD71B5" w14:textId="77777777" w:rsidTr="005D48F5">
        <w:tc>
          <w:tcPr>
            <w:tcW w:w="9634" w:type="dxa"/>
          </w:tcPr>
          <w:p w14:paraId="562AEC70" w14:textId="5AD9DE5A" w:rsidR="00BD5944" w:rsidRPr="000E78CE" w:rsidRDefault="005D48F5" w:rsidP="00BD5944">
            <w:pPr>
              <w:pStyle w:val="ListParagraph"/>
              <w:numPr>
                <w:ilvl w:val="0"/>
                <w:numId w:val="1"/>
              </w:numPr>
              <w:ind w:right="-472"/>
              <w:rPr>
                <w:sz w:val="22"/>
                <w:szCs w:val="22"/>
              </w:rPr>
            </w:pPr>
            <w:r w:rsidRPr="000E78CE">
              <w:rPr>
                <w:sz w:val="22"/>
                <w:szCs w:val="22"/>
              </w:rPr>
              <w:t>Cash accounting only records cash when exchanged irrespective when transaction occurred.</w:t>
            </w:r>
          </w:p>
        </w:tc>
      </w:tr>
      <w:tr w:rsidR="00BD5944" w14:paraId="687053E1" w14:textId="77777777" w:rsidTr="005D48F5">
        <w:tc>
          <w:tcPr>
            <w:tcW w:w="9634" w:type="dxa"/>
          </w:tcPr>
          <w:p w14:paraId="49C0119B" w14:textId="6F9E2B9F" w:rsidR="00BD5944" w:rsidRPr="000E78CE" w:rsidRDefault="005D48F5" w:rsidP="00BD5944">
            <w:pPr>
              <w:pStyle w:val="ListParagraph"/>
              <w:numPr>
                <w:ilvl w:val="0"/>
                <w:numId w:val="1"/>
              </w:numPr>
              <w:ind w:right="-472"/>
              <w:rPr>
                <w:sz w:val="22"/>
                <w:szCs w:val="22"/>
              </w:rPr>
            </w:pPr>
            <w:r w:rsidRPr="000E78CE">
              <w:rPr>
                <w:sz w:val="22"/>
                <w:szCs w:val="22"/>
              </w:rPr>
              <w:t>Accrual accounting records all transactions both internal and external in nature and does not delay the recording. Requires adjustments at the end of the year to determine income earned and expenses incurred for the period and any amounts outside of current year reported in the balance sheet</w:t>
            </w:r>
          </w:p>
        </w:tc>
      </w:tr>
    </w:tbl>
    <w:p w14:paraId="156007E4" w14:textId="77777777" w:rsidR="00BD5944" w:rsidRDefault="00BD5944" w:rsidP="00994D7B">
      <w:pPr>
        <w:ind w:right="-472"/>
      </w:pPr>
    </w:p>
    <w:p w14:paraId="68C77FD3" w14:textId="19A98421" w:rsidR="00BD5944" w:rsidRPr="000E78CE" w:rsidRDefault="00BD5944" w:rsidP="00994D7B">
      <w:pPr>
        <w:ind w:right="-472"/>
        <w:rPr>
          <w:color w:val="0070C0"/>
        </w:rPr>
      </w:pPr>
      <w:r w:rsidRPr="000E78CE">
        <w:rPr>
          <w:color w:val="0070C0"/>
        </w:rPr>
        <w:t xml:space="preserve">Definition of elements as per </w:t>
      </w:r>
      <w:r w:rsidRPr="000E78CE">
        <w:rPr>
          <w:b/>
          <w:bCs/>
          <w:color w:val="0070C0"/>
        </w:rPr>
        <w:t>Conceptual Framework</w:t>
      </w:r>
    </w:p>
    <w:tbl>
      <w:tblPr>
        <w:tblStyle w:val="TableGrid"/>
        <w:tblW w:w="9918" w:type="dxa"/>
        <w:tblLook w:val="04A0" w:firstRow="1" w:lastRow="0" w:firstColumn="1" w:lastColumn="0" w:noHBand="0" w:noVBand="1"/>
      </w:tblPr>
      <w:tblGrid>
        <w:gridCol w:w="9918"/>
      </w:tblGrid>
      <w:tr w:rsidR="00BD5944" w:rsidRPr="00C14405" w14:paraId="0D285672" w14:textId="77777777" w:rsidTr="000E78CE">
        <w:tc>
          <w:tcPr>
            <w:tcW w:w="9918" w:type="dxa"/>
          </w:tcPr>
          <w:p w14:paraId="16E93F26" w14:textId="339581C8" w:rsidR="00BD5944" w:rsidRPr="00C14405" w:rsidRDefault="00BD5944" w:rsidP="00994D7B">
            <w:pPr>
              <w:ind w:right="-472"/>
              <w:rPr>
                <w:sz w:val="20"/>
                <w:szCs w:val="20"/>
              </w:rPr>
            </w:pPr>
            <w:r w:rsidRPr="00C14405">
              <w:rPr>
                <w:b/>
                <w:bCs/>
                <w:sz w:val="20"/>
                <w:szCs w:val="20"/>
              </w:rPr>
              <w:t>Asset</w:t>
            </w:r>
            <w:r w:rsidR="00731B88" w:rsidRPr="00C14405">
              <w:rPr>
                <w:sz w:val="20"/>
                <w:szCs w:val="20"/>
              </w:rPr>
              <w:t xml:space="preserve"> – </w:t>
            </w:r>
            <w:r w:rsidR="00C14405" w:rsidRPr="00C14405">
              <w:rPr>
                <w:sz w:val="20"/>
                <w:szCs w:val="20"/>
                <w:lang w:val="en-US"/>
              </w:rPr>
              <w:t xml:space="preserve">a present economic resource controlled by the entity </w:t>
            </w:r>
            <w:proofErr w:type="gramStart"/>
            <w:r w:rsidR="00C14405" w:rsidRPr="00C14405">
              <w:rPr>
                <w:sz w:val="20"/>
                <w:szCs w:val="20"/>
                <w:lang w:val="en-US"/>
              </w:rPr>
              <w:t>as a result of</w:t>
            </w:r>
            <w:proofErr w:type="gramEnd"/>
            <w:r w:rsidR="00C14405" w:rsidRPr="00C14405">
              <w:rPr>
                <w:sz w:val="20"/>
                <w:szCs w:val="20"/>
                <w:lang w:val="en-US"/>
              </w:rPr>
              <w:t xml:space="preserve"> past events</w:t>
            </w:r>
            <w:r w:rsidR="00731B88" w:rsidRPr="00C14405">
              <w:rPr>
                <w:sz w:val="20"/>
                <w:szCs w:val="20"/>
              </w:rPr>
              <w:t xml:space="preserve"> </w:t>
            </w:r>
          </w:p>
        </w:tc>
      </w:tr>
      <w:tr w:rsidR="00BD5944" w:rsidRPr="00C14405" w14:paraId="2786A2BE" w14:textId="77777777" w:rsidTr="000E78CE">
        <w:tc>
          <w:tcPr>
            <w:tcW w:w="9918" w:type="dxa"/>
          </w:tcPr>
          <w:p w14:paraId="5F890B62" w14:textId="68B1DF4B" w:rsidR="00BD5944" w:rsidRPr="00C14405" w:rsidRDefault="00BD5944" w:rsidP="00994D7B">
            <w:pPr>
              <w:ind w:right="-472"/>
              <w:rPr>
                <w:sz w:val="20"/>
                <w:szCs w:val="20"/>
              </w:rPr>
            </w:pPr>
            <w:r w:rsidRPr="00C14405">
              <w:rPr>
                <w:b/>
                <w:bCs/>
                <w:sz w:val="20"/>
                <w:szCs w:val="20"/>
              </w:rPr>
              <w:t>Liability</w:t>
            </w:r>
            <w:r w:rsidR="00731B88" w:rsidRPr="00C14405">
              <w:rPr>
                <w:sz w:val="20"/>
                <w:szCs w:val="20"/>
              </w:rPr>
              <w:t xml:space="preserve"> – </w:t>
            </w:r>
            <w:r w:rsidR="009D18F7" w:rsidRPr="009D18F7">
              <w:rPr>
                <w:sz w:val="20"/>
                <w:szCs w:val="20"/>
                <w:lang w:val="en-US"/>
              </w:rPr>
              <w:t xml:space="preserve">a present obligation of the entity to transfer an economic resource </w:t>
            </w:r>
            <w:proofErr w:type="gramStart"/>
            <w:r w:rsidR="009D18F7" w:rsidRPr="009D18F7">
              <w:rPr>
                <w:sz w:val="20"/>
                <w:szCs w:val="20"/>
                <w:lang w:val="en-US"/>
              </w:rPr>
              <w:t>as a result of</w:t>
            </w:r>
            <w:proofErr w:type="gramEnd"/>
            <w:r w:rsidR="009D18F7" w:rsidRPr="009D18F7">
              <w:rPr>
                <w:sz w:val="20"/>
                <w:szCs w:val="20"/>
                <w:lang w:val="en-US"/>
              </w:rPr>
              <w:t xml:space="preserve"> a past transaction</w:t>
            </w:r>
          </w:p>
        </w:tc>
      </w:tr>
      <w:tr w:rsidR="00BD5944" w:rsidRPr="00C14405" w14:paraId="650B4A38" w14:textId="77777777" w:rsidTr="000E78CE">
        <w:tc>
          <w:tcPr>
            <w:tcW w:w="9918" w:type="dxa"/>
          </w:tcPr>
          <w:p w14:paraId="731E1B54" w14:textId="5D7747D5" w:rsidR="00BD5944" w:rsidRPr="00C14405" w:rsidRDefault="00BD5944" w:rsidP="00994D7B">
            <w:pPr>
              <w:ind w:right="-472"/>
              <w:rPr>
                <w:sz w:val="20"/>
                <w:szCs w:val="20"/>
              </w:rPr>
            </w:pPr>
            <w:r w:rsidRPr="00C14405">
              <w:rPr>
                <w:b/>
                <w:bCs/>
                <w:sz w:val="20"/>
                <w:szCs w:val="20"/>
              </w:rPr>
              <w:t>Equity</w:t>
            </w:r>
            <w:r w:rsidR="00731B88" w:rsidRPr="00C14405">
              <w:rPr>
                <w:b/>
                <w:bCs/>
                <w:sz w:val="20"/>
                <w:szCs w:val="20"/>
              </w:rPr>
              <w:t xml:space="preserve"> </w:t>
            </w:r>
            <w:r w:rsidR="00731B88" w:rsidRPr="00C14405">
              <w:rPr>
                <w:sz w:val="20"/>
                <w:szCs w:val="20"/>
              </w:rPr>
              <w:t xml:space="preserve">– </w:t>
            </w:r>
            <w:r w:rsidR="009D18F7" w:rsidRPr="009D18F7">
              <w:rPr>
                <w:sz w:val="20"/>
                <w:szCs w:val="20"/>
                <w:lang w:val="en-US"/>
              </w:rPr>
              <w:t>residual interest in the assets of the entity after deducting the liabilities</w:t>
            </w:r>
          </w:p>
        </w:tc>
      </w:tr>
      <w:tr w:rsidR="00BD5944" w:rsidRPr="00C14405" w14:paraId="7B367477" w14:textId="77777777" w:rsidTr="000E78CE">
        <w:tc>
          <w:tcPr>
            <w:tcW w:w="9918" w:type="dxa"/>
          </w:tcPr>
          <w:p w14:paraId="7D2B24FA" w14:textId="2AF09B91" w:rsidR="00BD5944" w:rsidRPr="00C14405" w:rsidRDefault="00BD5944" w:rsidP="00994D7B">
            <w:pPr>
              <w:ind w:right="-472"/>
              <w:rPr>
                <w:sz w:val="20"/>
                <w:szCs w:val="20"/>
              </w:rPr>
            </w:pPr>
            <w:r w:rsidRPr="00C14405">
              <w:rPr>
                <w:b/>
                <w:bCs/>
                <w:sz w:val="20"/>
                <w:szCs w:val="20"/>
              </w:rPr>
              <w:t>Income</w:t>
            </w:r>
            <w:r w:rsidR="00731B88" w:rsidRPr="00C14405">
              <w:rPr>
                <w:sz w:val="20"/>
                <w:szCs w:val="20"/>
              </w:rPr>
              <w:t xml:space="preserve"> – </w:t>
            </w:r>
            <w:r w:rsidR="009D18F7" w:rsidRPr="009D18F7">
              <w:rPr>
                <w:sz w:val="20"/>
                <w:szCs w:val="20"/>
                <w:lang w:val="en-US"/>
              </w:rPr>
              <w:t>increases in assets, or decreases in liabilities that result in increases in equity other than those relating to contributions from holders of equity claims</w:t>
            </w:r>
            <w:r w:rsidR="00731B88" w:rsidRPr="00C14405">
              <w:rPr>
                <w:sz w:val="20"/>
                <w:szCs w:val="20"/>
              </w:rPr>
              <w:t xml:space="preserve"> </w:t>
            </w:r>
          </w:p>
        </w:tc>
      </w:tr>
      <w:tr w:rsidR="00BD5944" w:rsidRPr="00C14405" w14:paraId="06FAA193" w14:textId="77777777" w:rsidTr="000E78CE">
        <w:tc>
          <w:tcPr>
            <w:tcW w:w="9918" w:type="dxa"/>
          </w:tcPr>
          <w:p w14:paraId="731EFDC7" w14:textId="05F80231" w:rsidR="00BD5944" w:rsidRPr="00C14405" w:rsidRDefault="00BD5944" w:rsidP="00994D7B">
            <w:pPr>
              <w:ind w:right="-472"/>
              <w:rPr>
                <w:sz w:val="20"/>
                <w:szCs w:val="20"/>
              </w:rPr>
            </w:pPr>
            <w:r w:rsidRPr="00C14405">
              <w:rPr>
                <w:b/>
                <w:bCs/>
                <w:sz w:val="20"/>
                <w:szCs w:val="20"/>
              </w:rPr>
              <w:t>Expense</w:t>
            </w:r>
            <w:r w:rsidR="00731B88" w:rsidRPr="00C14405">
              <w:rPr>
                <w:sz w:val="20"/>
                <w:szCs w:val="20"/>
              </w:rPr>
              <w:t xml:space="preserve"> – </w:t>
            </w:r>
            <w:r w:rsidR="009D18F7" w:rsidRPr="009D18F7">
              <w:rPr>
                <w:sz w:val="20"/>
                <w:szCs w:val="20"/>
                <w:lang w:val="en-US"/>
              </w:rPr>
              <w:t>decreases in assets, or increases in liabilities that result in decreases in equity other than those relating to distributions to holders of equity claims</w:t>
            </w:r>
            <w:r w:rsidR="00731B88" w:rsidRPr="00C14405">
              <w:rPr>
                <w:sz w:val="20"/>
                <w:szCs w:val="20"/>
              </w:rPr>
              <w:t xml:space="preserve"> </w:t>
            </w:r>
          </w:p>
        </w:tc>
      </w:tr>
    </w:tbl>
    <w:p w14:paraId="5AE7F57E" w14:textId="77777777" w:rsidR="00BD5944" w:rsidRDefault="00BD5944" w:rsidP="00994D7B">
      <w:pPr>
        <w:ind w:right="-472"/>
      </w:pPr>
    </w:p>
    <w:p w14:paraId="361A5B01" w14:textId="30FE51B4" w:rsidR="00BD5944" w:rsidRPr="000E78CE" w:rsidRDefault="00BD5944" w:rsidP="00994D7B">
      <w:pPr>
        <w:ind w:right="-472"/>
        <w:rPr>
          <w:color w:val="0070C0"/>
        </w:rPr>
      </w:pPr>
      <w:r w:rsidRPr="000E78CE">
        <w:rPr>
          <w:color w:val="0070C0"/>
        </w:rPr>
        <w:t xml:space="preserve">Recognition Criteria as per </w:t>
      </w:r>
      <w:r w:rsidRPr="000E78CE">
        <w:rPr>
          <w:b/>
          <w:bCs/>
          <w:color w:val="0070C0"/>
        </w:rPr>
        <w:t>Conceptual Framework</w:t>
      </w:r>
    </w:p>
    <w:p w14:paraId="7E21F910" w14:textId="7FD4640B" w:rsidR="00BD5944" w:rsidRPr="000E78CE" w:rsidRDefault="00BD5944" w:rsidP="00994D7B">
      <w:pPr>
        <w:ind w:right="-472"/>
        <w:rPr>
          <w:b/>
          <w:bCs/>
          <w:color w:val="0070C0"/>
        </w:rPr>
      </w:pPr>
      <w:r w:rsidRPr="000E78CE">
        <w:rPr>
          <w:b/>
          <w:bCs/>
          <w:color w:val="0070C0"/>
        </w:rPr>
        <w:t>Assets and Liabilities</w:t>
      </w:r>
      <w:r w:rsidR="00703CEE" w:rsidRPr="000E78CE">
        <w:rPr>
          <w:b/>
          <w:bCs/>
          <w:color w:val="0070C0"/>
        </w:rPr>
        <w:t xml:space="preserve"> are recognised when information about them is -</w:t>
      </w:r>
    </w:p>
    <w:tbl>
      <w:tblPr>
        <w:tblStyle w:val="TableGrid"/>
        <w:tblW w:w="9918" w:type="dxa"/>
        <w:tblLook w:val="04A0" w:firstRow="1" w:lastRow="0" w:firstColumn="1" w:lastColumn="0" w:noHBand="0" w:noVBand="1"/>
      </w:tblPr>
      <w:tblGrid>
        <w:gridCol w:w="9918"/>
      </w:tblGrid>
      <w:tr w:rsidR="00BD5944" w14:paraId="6F5AF0C8" w14:textId="77777777" w:rsidTr="00C842F7">
        <w:tc>
          <w:tcPr>
            <w:tcW w:w="9918" w:type="dxa"/>
          </w:tcPr>
          <w:p w14:paraId="6409AE5B" w14:textId="6CF5B907" w:rsidR="00BD5944" w:rsidRPr="00AE04A1" w:rsidRDefault="00BD5944" w:rsidP="00994D7B">
            <w:pPr>
              <w:ind w:right="-472"/>
              <w:rPr>
                <w:b/>
                <w:bCs/>
                <w:sz w:val="21"/>
                <w:szCs w:val="21"/>
              </w:rPr>
            </w:pPr>
            <w:r w:rsidRPr="00AE04A1">
              <w:rPr>
                <w:b/>
                <w:bCs/>
                <w:sz w:val="21"/>
                <w:szCs w:val="21"/>
              </w:rPr>
              <w:t>Relevan</w:t>
            </w:r>
            <w:r w:rsidR="00703CEE">
              <w:rPr>
                <w:b/>
                <w:bCs/>
                <w:sz w:val="21"/>
                <w:szCs w:val="21"/>
              </w:rPr>
              <w:t>t</w:t>
            </w:r>
          </w:p>
          <w:p w14:paraId="1C88BC1B" w14:textId="2A6EC228" w:rsidR="00604BA4" w:rsidRPr="00604BA4" w:rsidRDefault="00AE04A1" w:rsidP="00BD5944">
            <w:pPr>
              <w:pStyle w:val="ListParagraph"/>
              <w:numPr>
                <w:ilvl w:val="0"/>
                <w:numId w:val="1"/>
              </w:numPr>
              <w:ind w:right="-472"/>
              <w:rPr>
                <w:sz w:val="21"/>
                <w:szCs w:val="21"/>
              </w:rPr>
            </w:pPr>
            <w:r w:rsidRPr="00AE04A1">
              <w:rPr>
                <w:sz w:val="21"/>
                <w:szCs w:val="21"/>
                <w:lang w:val="en-US"/>
              </w:rPr>
              <w:t>Information is relevant if it makes a difference to users who need to make decisions about their investment in</w:t>
            </w:r>
            <w:r w:rsidR="00986FCF">
              <w:rPr>
                <w:sz w:val="21"/>
                <w:szCs w:val="21"/>
                <w:lang w:val="en-US"/>
              </w:rPr>
              <w:br/>
            </w:r>
            <w:r w:rsidRPr="00AE04A1">
              <w:rPr>
                <w:sz w:val="21"/>
                <w:szCs w:val="21"/>
                <w:lang w:val="en-US"/>
              </w:rPr>
              <w:t xml:space="preserve"> the business</w:t>
            </w:r>
            <w:r w:rsidR="00604BA4">
              <w:rPr>
                <w:sz w:val="21"/>
                <w:szCs w:val="21"/>
                <w:lang w:val="en-US"/>
              </w:rPr>
              <w:t>.</w:t>
            </w:r>
          </w:p>
          <w:p w14:paraId="4078A4E6" w14:textId="533BAA80" w:rsidR="00BD5944" w:rsidRPr="00604BA4" w:rsidRDefault="00604BA4" w:rsidP="00604BA4">
            <w:pPr>
              <w:pStyle w:val="ListParagraph"/>
              <w:numPr>
                <w:ilvl w:val="0"/>
                <w:numId w:val="1"/>
              </w:numPr>
              <w:ind w:right="-472"/>
              <w:rPr>
                <w:sz w:val="21"/>
                <w:szCs w:val="21"/>
              </w:rPr>
            </w:pPr>
            <w:r>
              <w:rPr>
                <w:sz w:val="21"/>
                <w:szCs w:val="21"/>
                <w:lang w:val="en-US"/>
              </w:rPr>
              <w:t>W</w:t>
            </w:r>
            <w:r w:rsidR="00AE04A1" w:rsidRPr="00AE04A1">
              <w:rPr>
                <w:sz w:val="21"/>
                <w:szCs w:val="21"/>
                <w:lang w:val="en-US"/>
              </w:rPr>
              <w:t>hether the user chooses to use the information or not</w:t>
            </w:r>
            <w:r>
              <w:rPr>
                <w:sz w:val="21"/>
                <w:szCs w:val="21"/>
                <w:lang w:val="en-US"/>
              </w:rPr>
              <w:t xml:space="preserve"> is irrelevant.</w:t>
            </w:r>
          </w:p>
        </w:tc>
      </w:tr>
      <w:tr w:rsidR="00BD5944" w14:paraId="78B8198D" w14:textId="77777777" w:rsidTr="00C842F7">
        <w:trPr>
          <w:trHeight w:val="596"/>
        </w:trPr>
        <w:tc>
          <w:tcPr>
            <w:tcW w:w="9918" w:type="dxa"/>
          </w:tcPr>
          <w:p w14:paraId="68C71884" w14:textId="1EDAFA19" w:rsidR="00BD5944" w:rsidRPr="00AE04A1" w:rsidRDefault="00BD5944" w:rsidP="00994D7B">
            <w:pPr>
              <w:ind w:right="-472"/>
              <w:rPr>
                <w:b/>
                <w:bCs/>
                <w:sz w:val="21"/>
                <w:szCs w:val="21"/>
              </w:rPr>
            </w:pPr>
            <w:r w:rsidRPr="00AE04A1">
              <w:rPr>
                <w:b/>
                <w:bCs/>
                <w:sz w:val="21"/>
                <w:szCs w:val="21"/>
              </w:rPr>
              <w:t>Faithful</w:t>
            </w:r>
            <w:r w:rsidR="00703CEE">
              <w:rPr>
                <w:b/>
                <w:bCs/>
                <w:sz w:val="21"/>
                <w:szCs w:val="21"/>
              </w:rPr>
              <w:t>ly</w:t>
            </w:r>
            <w:r w:rsidRPr="00AE04A1">
              <w:rPr>
                <w:b/>
                <w:bCs/>
                <w:sz w:val="21"/>
                <w:szCs w:val="21"/>
              </w:rPr>
              <w:t xml:space="preserve"> Represent</w:t>
            </w:r>
            <w:r w:rsidR="00703CEE">
              <w:rPr>
                <w:b/>
                <w:bCs/>
                <w:sz w:val="21"/>
                <w:szCs w:val="21"/>
              </w:rPr>
              <w:t>ed</w:t>
            </w:r>
          </w:p>
          <w:p w14:paraId="4731CE28" w14:textId="7C5BA62E" w:rsidR="00BD5944" w:rsidRPr="00B41E5D" w:rsidRDefault="008A45BC" w:rsidP="00BD5944">
            <w:pPr>
              <w:pStyle w:val="ListParagraph"/>
              <w:numPr>
                <w:ilvl w:val="0"/>
                <w:numId w:val="1"/>
              </w:numPr>
              <w:ind w:right="-472"/>
              <w:rPr>
                <w:sz w:val="21"/>
                <w:szCs w:val="21"/>
              </w:rPr>
            </w:pPr>
            <w:r>
              <w:rPr>
                <w:sz w:val="21"/>
                <w:szCs w:val="21"/>
              </w:rPr>
              <w:t>complete</w:t>
            </w:r>
          </w:p>
          <w:p w14:paraId="13878000" w14:textId="6B5E74B6" w:rsidR="00BD5944" w:rsidRPr="00B41E5D" w:rsidRDefault="008A45BC" w:rsidP="00BD5944">
            <w:pPr>
              <w:pStyle w:val="ListParagraph"/>
              <w:numPr>
                <w:ilvl w:val="0"/>
                <w:numId w:val="1"/>
              </w:numPr>
              <w:ind w:right="-472"/>
              <w:rPr>
                <w:sz w:val="21"/>
                <w:szCs w:val="21"/>
              </w:rPr>
            </w:pPr>
            <w:r>
              <w:rPr>
                <w:sz w:val="21"/>
                <w:szCs w:val="21"/>
              </w:rPr>
              <w:t>neutral</w:t>
            </w:r>
          </w:p>
          <w:p w14:paraId="2F4E8B36" w14:textId="2ED26018" w:rsidR="00BD5944" w:rsidRPr="00B41E5D" w:rsidRDefault="008A45BC" w:rsidP="00BD5944">
            <w:pPr>
              <w:pStyle w:val="ListParagraph"/>
              <w:numPr>
                <w:ilvl w:val="0"/>
                <w:numId w:val="1"/>
              </w:numPr>
              <w:ind w:right="-472"/>
              <w:rPr>
                <w:sz w:val="21"/>
                <w:szCs w:val="21"/>
              </w:rPr>
            </w:pPr>
            <w:r>
              <w:rPr>
                <w:sz w:val="21"/>
                <w:szCs w:val="21"/>
              </w:rPr>
              <w:t>free from bias</w:t>
            </w:r>
          </w:p>
          <w:p w14:paraId="0ED411B6" w14:textId="12535151" w:rsidR="00BD5944" w:rsidRPr="00B41E5D" w:rsidRDefault="008A45BC" w:rsidP="00BD5944">
            <w:pPr>
              <w:pStyle w:val="ListParagraph"/>
              <w:numPr>
                <w:ilvl w:val="0"/>
                <w:numId w:val="1"/>
              </w:numPr>
              <w:ind w:right="-472"/>
              <w:rPr>
                <w:sz w:val="21"/>
                <w:szCs w:val="21"/>
              </w:rPr>
            </w:pPr>
            <w:r>
              <w:rPr>
                <w:sz w:val="21"/>
                <w:szCs w:val="21"/>
              </w:rPr>
              <w:t xml:space="preserve">measured reliably – quantified in $ and c. probability of </w:t>
            </w:r>
            <w:r w:rsidRPr="008A45BC">
              <w:rPr>
                <w:sz w:val="21"/>
                <w:szCs w:val="21"/>
                <w:lang w:val="en-US"/>
              </w:rPr>
              <w:t xml:space="preserve">an inflow or outflow of economic benefit </w:t>
            </w:r>
            <w:r w:rsidRPr="008A45BC">
              <w:rPr>
                <w:b/>
                <w:bCs/>
                <w:sz w:val="21"/>
                <w:szCs w:val="21"/>
                <w:lang w:val="en-US"/>
              </w:rPr>
              <w:t xml:space="preserve">is </w:t>
            </w:r>
            <w:r>
              <w:rPr>
                <w:b/>
                <w:bCs/>
                <w:sz w:val="21"/>
                <w:szCs w:val="21"/>
                <w:lang w:val="en-US"/>
              </w:rPr>
              <w:t>high</w:t>
            </w:r>
            <w:r w:rsidR="00C842F7">
              <w:rPr>
                <w:b/>
                <w:bCs/>
                <w:sz w:val="21"/>
                <w:szCs w:val="21"/>
                <w:lang w:val="en-US"/>
              </w:rPr>
              <w:t>&gt;50%</w:t>
            </w:r>
          </w:p>
        </w:tc>
      </w:tr>
    </w:tbl>
    <w:p w14:paraId="7377647B" w14:textId="77777777" w:rsidR="0057602F" w:rsidRDefault="0057602F" w:rsidP="00994D7B">
      <w:pPr>
        <w:ind w:right="-472"/>
      </w:pPr>
    </w:p>
    <w:p w14:paraId="581426F0" w14:textId="77777777" w:rsidR="00DB6029" w:rsidRPr="000E78CE" w:rsidRDefault="00DB6029" w:rsidP="00DB6029">
      <w:pPr>
        <w:ind w:right="-472"/>
        <w:rPr>
          <w:b/>
          <w:bCs/>
          <w:color w:val="0070C0"/>
        </w:rPr>
      </w:pPr>
      <w:r w:rsidRPr="000E78CE">
        <w:rPr>
          <w:b/>
          <w:bCs/>
          <w:color w:val="0070C0"/>
        </w:rPr>
        <w:t>Income</w:t>
      </w:r>
    </w:p>
    <w:tbl>
      <w:tblPr>
        <w:tblStyle w:val="TableGrid"/>
        <w:tblW w:w="9918" w:type="dxa"/>
        <w:tblLook w:val="04A0" w:firstRow="1" w:lastRow="0" w:firstColumn="1" w:lastColumn="0" w:noHBand="0" w:noVBand="1"/>
      </w:tblPr>
      <w:tblGrid>
        <w:gridCol w:w="9918"/>
      </w:tblGrid>
      <w:tr w:rsidR="00DB6029" w14:paraId="65255EC8" w14:textId="77777777" w:rsidTr="00C4281D">
        <w:tc>
          <w:tcPr>
            <w:tcW w:w="9918" w:type="dxa"/>
          </w:tcPr>
          <w:p w14:paraId="1826B090" w14:textId="77777777" w:rsidR="00DB6029" w:rsidRPr="00AE04A1" w:rsidRDefault="00DB6029" w:rsidP="00C4281D">
            <w:pPr>
              <w:ind w:right="-472"/>
              <w:rPr>
                <w:b/>
                <w:bCs/>
                <w:sz w:val="21"/>
                <w:szCs w:val="21"/>
              </w:rPr>
            </w:pPr>
            <w:r>
              <w:rPr>
                <w:b/>
                <w:bCs/>
                <w:sz w:val="21"/>
                <w:szCs w:val="21"/>
              </w:rPr>
              <w:t>An income is recognised when -</w:t>
            </w:r>
          </w:p>
          <w:p w14:paraId="1F5042F4" w14:textId="77777777" w:rsidR="00DB6029" w:rsidRPr="00604BA4" w:rsidRDefault="00DB6029" w:rsidP="00C4281D">
            <w:pPr>
              <w:pStyle w:val="ListParagraph"/>
              <w:numPr>
                <w:ilvl w:val="0"/>
                <w:numId w:val="1"/>
              </w:numPr>
              <w:ind w:right="-472"/>
              <w:rPr>
                <w:sz w:val="21"/>
                <w:szCs w:val="21"/>
              </w:rPr>
            </w:pPr>
            <w:r w:rsidRPr="00293339">
              <w:rPr>
                <w:b/>
                <w:bCs/>
                <w:sz w:val="21"/>
                <w:szCs w:val="21"/>
                <w:lang w:val="en-US"/>
              </w:rPr>
              <w:t xml:space="preserve">an asset is recognized </w:t>
            </w:r>
            <w:r w:rsidRPr="00293339">
              <w:rPr>
                <w:sz w:val="21"/>
                <w:szCs w:val="21"/>
                <w:lang w:val="en-US"/>
              </w:rPr>
              <w:t>– this means income cannot exist if an asset is not recognized to begin with.</w:t>
            </w:r>
            <w:r>
              <w:rPr>
                <w:sz w:val="21"/>
                <w:szCs w:val="21"/>
                <w:lang w:val="en-US"/>
              </w:rPr>
              <w:t xml:space="preserve"> </w:t>
            </w:r>
          </w:p>
        </w:tc>
      </w:tr>
      <w:tr w:rsidR="00DB6029" w14:paraId="21217A98" w14:textId="77777777" w:rsidTr="00C4281D">
        <w:trPr>
          <w:trHeight w:val="596"/>
        </w:trPr>
        <w:tc>
          <w:tcPr>
            <w:tcW w:w="9918" w:type="dxa"/>
          </w:tcPr>
          <w:p w14:paraId="65B21E2F" w14:textId="77777777" w:rsidR="00DB6029" w:rsidRPr="00AE04A1" w:rsidRDefault="00DB6029" w:rsidP="00C4281D">
            <w:pPr>
              <w:ind w:right="-472"/>
              <w:rPr>
                <w:b/>
                <w:bCs/>
                <w:sz w:val="21"/>
                <w:szCs w:val="21"/>
              </w:rPr>
            </w:pPr>
            <w:r>
              <w:rPr>
                <w:b/>
                <w:bCs/>
                <w:sz w:val="21"/>
                <w:szCs w:val="21"/>
              </w:rPr>
              <w:t>An income is recognised when -</w:t>
            </w:r>
          </w:p>
          <w:p w14:paraId="7D3CD0C1" w14:textId="77777777" w:rsidR="00DB6029" w:rsidRPr="00B41E5D" w:rsidRDefault="00DB6029" w:rsidP="00C4281D">
            <w:pPr>
              <w:pStyle w:val="ListParagraph"/>
              <w:numPr>
                <w:ilvl w:val="0"/>
                <w:numId w:val="1"/>
              </w:numPr>
              <w:ind w:right="-472"/>
              <w:rPr>
                <w:sz w:val="21"/>
                <w:szCs w:val="21"/>
              </w:rPr>
            </w:pPr>
            <w:r w:rsidRPr="00293339">
              <w:rPr>
                <w:b/>
                <w:bCs/>
                <w:sz w:val="21"/>
                <w:szCs w:val="21"/>
                <w:lang w:val="en-US"/>
              </w:rPr>
              <w:t xml:space="preserve">a liability is derecognized </w:t>
            </w:r>
            <w:r w:rsidRPr="00293339">
              <w:rPr>
                <w:sz w:val="21"/>
                <w:szCs w:val="21"/>
                <w:lang w:val="en-US"/>
              </w:rPr>
              <w:t>– this means income can exist when a liability decreases</w:t>
            </w:r>
            <w:r>
              <w:rPr>
                <w:sz w:val="21"/>
                <w:szCs w:val="21"/>
                <w:lang w:val="en-US"/>
              </w:rPr>
              <w:t>.</w:t>
            </w:r>
            <w:r>
              <w:rPr>
                <w:sz w:val="21"/>
                <w:szCs w:val="21"/>
              </w:rPr>
              <w:t xml:space="preserve"> </w:t>
            </w:r>
          </w:p>
        </w:tc>
      </w:tr>
    </w:tbl>
    <w:p w14:paraId="060FB7CA" w14:textId="77777777" w:rsidR="0057602F" w:rsidRDefault="0057602F" w:rsidP="00994D7B">
      <w:pPr>
        <w:ind w:right="-472"/>
      </w:pPr>
    </w:p>
    <w:p w14:paraId="18FB61A9" w14:textId="77777777" w:rsidR="000E78CE" w:rsidRDefault="000E78CE" w:rsidP="00994D7B">
      <w:pPr>
        <w:ind w:right="-472"/>
      </w:pPr>
    </w:p>
    <w:p w14:paraId="66B013AA" w14:textId="7C0BED6D" w:rsidR="00EF40CD" w:rsidRPr="000E78CE" w:rsidRDefault="00EF40CD" w:rsidP="00994D7B">
      <w:pPr>
        <w:ind w:right="-472"/>
        <w:rPr>
          <w:b/>
          <w:bCs/>
          <w:color w:val="0070C0"/>
        </w:rPr>
      </w:pPr>
      <w:r w:rsidRPr="000E78CE">
        <w:rPr>
          <w:b/>
          <w:bCs/>
          <w:color w:val="0070C0"/>
        </w:rPr>
        <w:lastRenderedPageBreak/>
        <w:t>Expenses</w:t>
      </w:r>
    </w:p>
    <w:tbl>
      <w:tblPr>
        <w:tblStyle w:val="TableGrid"/>
        <w:tblW w:w="9918" w:type="dxa"/>
        <w:tblLook w:val="04A0" w:firstRow="1" w:lastRow="0" w:firstColumn="1" w:lastColumn="0" w:noHBand="0" w:noVBand="1"/>
      </w:tblPr>
      <w:tblGrid>
        <w:gridCol w:w="9918"/>
      </w:tblGrid>
      <w:tr w:rsidR="00EF40CD" w14:paraId="0EED55E6" w14:textId="77777777" w:rsidTr="00BE0267">
        <w:tc>
          <w:tcPr>
            <w:tcW w:w="9918" w:type="dxa"/>
          </w:tcPr>
          <w:p w14:paraId="2D6BC222" w14:textId="4EB7C4A6" w:rsidR="00EF40CD" w:rsidRPr="00AE04A1" w:rsidRDefault="003D33A7" w:rsidP="00BE0267">
            <w:pPr>
              <w:ind w:right="-472"/>
              <w:rPr>
                <w:b/>
                <w:bCs/>
                <w:sz w:val="21"/>
                <w:szCs w:val="21"/>
              </w:rPr>
            </w:pPr>
            <w:r>
              <w:rPr>
                <w:b/>
                <w:bCs/>
                <w:sz w:val="21"/>
                <w:szCs w:val="21"/>
              </w:rPr>
              <w:t xml:space="preserve">An expense is recognised when - </w:t>
            </w:r>
          </w:p>
          <w:p w14:paraId="1A0362AD" w14:textId="37403C84" w:rsidR="00EF40CD" w:rsidRPr="00604BA4" w:rsidRDefault="003D33A7" w:rsidP="00BE0267">
            <w:pPr>
              <w:pStyle w:val="ListParagraph"/>
              <w:numPr>
                <w:ilvl w:val="0"/>
                <w:numId w:val="1"/>
              </w:numPr>
              <w:ind w:right="-472"/>
              <w:rPr>
                <w:sz w:val="21"/>
                <w:szCs w:val="21"/>
              </w:rPr>
            </w:pPr>
            <w:r w:rsidRPr="003D33A7">
              <w:rPr>
                <w:b/>
                <w:bCs/>
                <w:sz w:val="21"/>
                <w:szCs w:val="21"/>
                <w:lang w:val="en-US"/>
              </w:rPr>
              <w:t xml:space="preserve">a liability is recognized </w:t>
            </w:r>
            <w:r w:rsidRPr="003D33A7">
              <w:rPr>
                <w:sz w:val="21"/>
                <w:szCs w:val="21"/>
                <w:lang w:val="en-US"/>
              </w:rPr>
              <w:t>– this means an expense cannot exist if a liability was not recognized to begin with</w:t>
            </w:r>
            <w:r>
              <w:rPr>
                <w:sz w:val="21"/>
                <w:szCs w:val="21"/>
                <w:lang w:val="en-US"/>
              </w:rPr>
              <w:t>.</w:t>
            </w:r>
          </w:p>
        </w:tc>
      </w:tr>
      <w:tr w:rsidR="00EF40CD" w14:paraId="2A7C81D7" w14:textId="77777777" w:rsidTr="00BE0267">
        <w:trPr>
          <w:trHeight w:val="596"/>
        </w:trPr>
        <w:tc>
          <w:tcPr>
            <w:tcW w:w="9918" w:type="dxa"/>
          </w:tcPr>
          <w:p w14:paraId="4205243C" w14:textId="51BB0A25" w:rsidR="00EF40CD" w:rsidRPr="00AE04A1" w:rsidRDefault="003D33A7" w:rsidP="00BE0267">
            <w:pPr>
              <w:ind w:right="-472"/>
              <w:rPr>
                <w:b/>
                <w:bCs/>
                <w:sz w:val="21"/>
                <w:szCs w:val="21"/>
              </w:rPr>
            </w:pPr>
            <w:r>
              <w:rPr>
                <w:b/>
                <w:bCs/>
                <w:sz w:val="21"/>
                <w:szCs w:val="21"/>
              </w:rPr>
              <w:t>An expense is recognised when -</w:t>
            </w:r>
          </w:p>
          <w:p w14:paraId="5A4BD6CE" w14:textId="2DA596C0" w:rsidR="00EF40CD" w:rsidRPr="00B41E5D" w:rsidRDefault="003D33A7" w:rsidP="00BE0267">
            <w:pPr>
              <w:pStyle w:val="ListParagraph"/>
              <w:numPr>
                <w:ilvl w:val="0"/>
                <w:numId w:val="1"/>
              </w:numPr>
              <w:ind w:right="-472"/>
              <w:rPr>
                <w:sz w:val="21"/>
                <w:szCs w:val="21"/>
              </w:rPr>
            </w:pPr>
            <w:r w:rsidRPr="003D33A7">
              <w:rPr>
                <w:b/>
                <w:bCs/>
                <w:sz w:val="21"/>
                <w:szCs w:val="21"/>
                <w:lang w:val="en-US"/>
              </w:rPr>
              <w:t xml:space="preserve">an asset is derecognized </w:t>
            </w:r>
            <w:r w:rsidRPr="003D33A7">
              <w:rPr>
                <w:sz w:val="21"/>
                <w:szCs w:val="21"/>
                <w:lang w:val="en-US"/>
              </w:rPr>
              <w:t>– this means an expense can arise when an asset decreases</w:t>
            </w:r>
            <w:r>
              <w:rPr>
                <w:sz w:val="21"/>
                <w:szCs w:val="21"/>
                <w:lang w:val="en-US"/>
              </w:rPr>
              <w:t>.</w:t>
            </w:r>
            <w:r w:rsidR="00EF40CD">
              <w:rPr>
                <w:sz w:val="21"/>
                <w:szCs w:val="21"/>
              </w:rPr>
              <w:t xml:space="preserve"> </w:t>
            </w:r>
          </w:p>
        </w:tc>
      </w:tr>
    </w:tbl>
    <w:p w14:paraId="553D866D" w14:textId="77777777" w:rsidR="00EF40CD" w:rsidRDefault="00EF40CD" w:rsidP="00994D7B">
      <w:pPr>
        <w:ind w:right="-472"/>
      </w:pPr>
    </w:p>
    <w:p w14:paraId="2FB67CD3" w14:textId="77777777" w:rsidR="00380965" w:rsidRPr="000E78CE" w:rsidRDefault="00380965">
      <w:pPr>
        <w:rPr>
          <w:b/>
          <w:bCs/>
          <w:color w:val="0070C0"/>
        </w:rPr>
      </w:pPr>
      <w:r w:rsidRPr="000E78CE">
        <w:rPr>
          <w:b/>
          <w:bCs/>
          <w:color w:val="0070C0"/>
        </w:rPr>
        <w:t xml:space="preserve">Why balance day adjustments </w:t>
      </w:r>
      <w:proofErr w:type="gramStart"/>
      <w:r w:rsidRPr="000E78CE">
        <w:rPr>
          <w:b/>
          <w:bCs/>
          <w:color w:val="0070C0"/>
        </w:rPr>
        <w:t>occur</w:t>
      </w:r>
      <w:proofErr w:type="gramEnd"/>
    </w:p>
    <w:tbl>
      <w:tblPr>
        <w:tblStyle w:val="TableGrid"/>
        <w:tblW w:w="9918" w:type="dxa"/>
        <w:tblLook w:val="04A0" w:firstRow="1" w:lastRow="0" w:firstColumn="1" w:lastColumn="0" w:noHBand="0" w:noVBand="1"/>
      </w:tblPr>
      <w:tblGrid>
        <w:gridCol w:w="9918"/>
      </w:tblGrid>
      <w:tr w:rsidR="00380965" w:rsidRPr="00A01933" w14:paraId="16198036" w14:textId="77777777" w:rsidTr="00A01933">
        <w:tc>
          <w:tcPr>
            <w:tcW w:w="9918" w:type="dxa"/>
          </w:tcPr>
          <w:p w14:paraId="47AB6A4A" w14:textId="6DC00E42" w:rsidR="00380965" w:rsidRPr="00A01933" w:rsidRDefault="00510711" w:rsidP="00DB6029">
            <w:pPr>
              <w:pStyle w:val="ListParagraph"/>
              <w:numPr>
                <w:ilvl w:val="0"/>
                <w:numId w:val="1"/>
              </w:numPr>
              <w:ind w:left="169" w:hanging="169"/>
              <w:rPr>
                <w:sz w:val="20"/>
                <w:szCs w:val="20"/>
              </w:rPr>
            </w:pPr>
            <w:r>
              <w:rPr>
                <w:sz w:val="20"/>
                <w:szCs w:val="20"/>
              </w:rPr>
              <w:t>A</w:t>
            </w:r>
            <w:r w:rsidR="00A01933" w:rsidRPr="00A01933">
              <w:rPr>
                <w:sz w:val="20"/>
                <w:szCs w:val="20"/>
              </w:rPr>
              <w:t xml:space="preserve">ccounting period interrupts flow of transactions – </w:t>
            </w:r>
            <w:r w:rsidR="00A01933">
              <w:rPr>
                <w:sz w:val="20"/>
                <w:szCs w:val="20"/>
              </w:rPr>
              <w:t>part</w:t>
            </w:r>
            <w:r w:rsidR="00A01933" w:rsidRPr="00A01933">
              <w:rPr>
                <w:sz w:val="20"/>
                <w:szCs w:val="20"/>
              </w:rPr>
              <w:t xml:space="preserve"> </w:t>
            </w:r>
            <w:r w:rsidR="00DB6029">
              <w:rPr>
                <w:sz w:val="20"/>
                <w:szCs w:val="20"/>
              </w:rPr>
              <w:t xml:space="preserve">transaction </w:t>
            </w:r>
            <w:r w:rsidR="00A01933" w:rsidRPr="00A01933">
              <w:rPr>
                <w:sz w:val="20"/>
                <w:szCs w:val="20"/>
              </w:rPr>
              <w:t xml:space="preserve">belongs to current period, </w:t>
            </w:r>
            <w:r w:rsidR="00A01933">
              <w:rPr>
                <w:sz w:val="20"/>
                <w:szCs w:val="20"/>
              </w:rPr>
              <w:t>part</w:t>
            </w:r>
            <w:r w:rsidR="00A01933" w:rsidRPr="00A01933">
              <w:rPr>
                <w:sz w:val="20"/>
                <w:szCs w:val="20"/>
              </w:rPr>
              <w:t xml:space="preserve"> in the new period</w:t>
            </w:r>
          </w:p>
        </w:tc>
      </w:tr>
      <w:tr w:rsidR="00380965" w:rsidRPr="00A01933" w14:paraId="380BA973" w14:textId="77777777" w:rsidTr="00A01933">
        <w:tc>
          <w:tcPr>
            <w:tcW w:w="9918" w:type="dxa"/>
          </w:tcPr>
          <w:p w14:paraId="6B585D99" w14:textId="6D581B4D" w:rsidR="00380965" w:rsidRPr="00A01933" w:rsidRDefault="00611387" w:rsidP="00DB6029">
            <w:pPr>
              <w:pStyle w:val="ListParagraph"/>
              <w:numPr>
                <w:ilvl w:val="0"/>
                <w:numId w:val="1"/>
              </w:numPr>
              <w:ind w:left="169" w:hanging="169"/>
              <w:rPr>
                <w:sz w:val="20"/>
                <w:szCs w:val="20"/>
              </w:rPr>
            </w:pPr>
            <w:r>
              <w:rPr>
                <w:sz w:val="20"/>
                <w:szCs w:val="20"/>
              </w:rPr>
              <w:t>Accrual accounting requires all income earned whether received or not and all expenses used whether paid or not to be included in profit calculations which requires adjustments</w:t>
            </w:r>
            <w:r w:rsidR="00487112">
              <w:rPr>
                <w:sz w:val="20"/>
                <w:szCs w:val="20"/>
              </w:rPr>
              <w:t xml:space="preserve"> to accounts</w:t>
            </w:r>
          </w:p>
        </w:tc>
      </w:tr>
    </w:tbl>
    <w:p w14:paraId="1EFA8B8D" w14:textId="77777777" w:rsidR="00380965" w:rsidRDefault="00380965" w:rsidP="00994D7B">
      <w:pPr>
        <w:ind w:right="-472"/>
      </w:pPr>
    </w:p>
    <w:p w14:paraId="184F7D20" w14:textId="4D230D9C" w:rsidR="00BD5944" w:rsidRPr="000E78CE" w:rsidRDefault="00BD5944" w:rsidP="00994D7B">
      <w:pPr>
        <w:ind w:right="-472"/>
        <w:rPr>
          <w:b/>
          <w:bCs/>
          <w:color w:val="0070C0"/>
        </w:rPr>
      </w:pPr>
      <w:r w:rsidRPr="000E78CE">
        <w:rPr>
          <w:b/>
          <w:bCs/>
          <w:color w:val="0070C0"/>
        </w:rPr>
        <w:t xml:space="preserve">Purpose of </w:t>
      </w:r>
      <w:r w:rsidR="00380965" w:rsidRPr="000E78CE">
        <w:rPr>
          <w:b/>
          <w:bCs/>
          <w:color w:val="0070C0"/>
        </w:rPr>
        <w:t xml:space="preserve">each </w:t>
      </w:r>
      <w:r w:rsidRPr="000E78CE">
        <w:rPr>
          <w:b/>
          <w:bCs/>
          <w:color w:val="0070C0"/>
        </w:rPr>
        <w:t>Balance Day Adjustments</w:t>
      </w:r>
    </w:p>
    <w:tbl>
      <w:tblPr>
        <w:tblStyle w:val="TableGrid"/>
        <w:tblW w:w="9209" w:type="dxa"/>
        <w:tblLook w:val="04A0" w:firstRow="1" w:lastRow="0" w:firstColumn="1" w:lastColumn="0" w:noHBand="0" w:noVBand="1"/>
      </w:tblPr>
      <w:tblGrid>
        <w:gridCol w:w="9209"/>
      </w:tblGrid>
      <w:tr w:rsidR="00BD5944" w14:paraId="5EFEE74E" w14:textId="77777777" w:rsidTr="003578E6">
        <w:tc>
          <w:tcPr>
            <w:tcW w:w="9209" w:type="dxa"/>
          </w:tcPr>
          <w:p w14:paraId="645A20B4" w14:textId="77777777" w:rsidR="00BD5944" w:rsidRPr="00B41E5D" w:rsidRDefault="00BD5944" w:rsidP="00994D7B">
            <w:pPr>
              <w:ind w:right="-472"/>
              <w:rPr>
                <w:sz w:val="21"/>
                <w:szCs w:val="21"/>
              </w:rPr>
            </w:pPr>
            <w:r w:rsidRPr="00B41E5D">
              <w:rPr>
                <w:sz w:val="21"/>
                <w:szCs w:val="21"/>
              </w:rPr>
              <w:t>Accrued expense</w:t>
            </w:r>
          </w:p>
          <w:p w14:paraId="7E8C1497" w14:textId="04DE39F6" w:rsidR="00BD5944" w:rsidRPr="00B41E5D" w:rsidRDefault="00E21DE6" w:rsidP="00BD5944">
            <w:pPr>
              <w:pStyle w:val="ListParagraph"/>
              <w:numPr>
                <w:ilvl w:val="0"/>
                <w:numId w:val="1"/>
              </w:numPr>
              <w:ind w:right="-472"/>
              <w:rPr>
                <w:sz w:val="21"/>
                <w:szCs w:val="21"/>
              </w:rPr>
            </w:pPr>
            <w:r>
              <w:rPr>
                <w:sz w:val="21"/>
                <w:szCs w:val="21"/>
              </w:rPr>
              <w:t>To record expense used but not paid by balance date and record as CL in Balance Sheet.</w:t>
            </w:r>
          </w:p>
        </w:tc>
      </w:tr>
      <w:tr w:rsidR="00BD5944" w14:paraId="3886C13E" w14:textId="77777777" w:rsidTr="003578E6">
        <w:tc>
          <w:tcPr>
            <w:tcW w:w="9209" w:type="dxa"/>
          </w:tcPr>
          <w:p w14:paraId="41CF5159" w14:textId="77777777" w:rsidR="00BD5944" w:rsidRPr="00B41E5D" w:rsidRDefault="00BD5944" w:rsidP="00994D7B">
            <w:pPr>
              <w:ind w:right="-472"/>
              <w:rPr>
                <w:sz w:val="21"/>
                <w:szCs w:val="21"/>
              </w:rPr>
            </w:pPr>
            <w:r w:rsidRPr="00B41E5D">
              <w:rPr>
                <w:sz w:val="21"/>
                <w:szCs w:val="21"/>
              </w:rPr>
              <w:t>Prepaid expense</w:t>
            </w:r>
          </w:p>
          <w:p w14:paraId="73FC7E50" w14:textId="3B2DCCE1" w:rsidR="00BD5944" w:rsidRPr="00B41E5D" w:rsidRDefault="00E21DE6" w:rsidP="00BD5944">
            <w:pPr>
              <w:pStyle w:val="ListParagraph"/>
              <w:numPr>
                <w:ilvl w:val="0"/>
                <w:numId w:val="1"/>
              </w:numPr>
              <w:ind w:right="-472"/>
              <w:rPr>
                <w:sz w:val="21"/>
                <w:szCs w:val="21"/>
              </w:rPr>
            </w:pPr>
            <w:r>
              <w:rPr>
                <w:sz w:val="21"/>
                <w:szCs w:val="21"/>
              </w:rPr>
              <w:t>To determine expense used and what is left at balance date and record as CA in Balance Sheet.</w:t>
            </w:r>
          </w:p>
        </w:tc>
      </w:tr>
      <w:tr w:rsidR="00BD5944" w14:paraId="181BE638" w14:textId="77777777" w:rsidTr="003578E6">
        <w:tc>
          <w:tcPr>
            <w:tcW w:w="9209" w:type="dxa"/>
          </w:tcPr>
          <w:p w14:paraId="4B469A26" w14:textId="77777777" w:rsidR="00BD5944" w:rsidRPr="00B41E5D" w:rsidRDefault="00BD5944" w:rsidP="00994D7B">
            <w:pPr>
              <w:ind w:right="-472"/>
              <w:rPr>
                <w:sz w:val="21"/>
                <w:szCs w:val="21"/>
              </w:rPr>
            </w:pPr>
            <w:r w:rsidRPr="00B41E5D">
              <w:rPr>
                <w:sz w:val="21"/>
                <w:szCs w:val="21"/>
              </w:rPr>
              <w:t>Stock of supplies</w:t>
            </w:r>
          </w:p>
          <w:p w14:paraId="24B03CDE" w14:textId="48DD947C" w:rsidR="00BD5944" w:rsidRPr="00B41E5D" w:rsidRDefault="00E21DE6" w:rsidP="00BD5944">
            <w:pPr>
              <w:pStyle w:val="ListParagraph"/>
              <w:numPr>
                <w:ilvl w:val="0"/>
                <w:numId w:val="1"/>
              </w:numPr>
              <w:ind w:right="-472"/>
              <w:rPr>
                <w:sz w:val="21"/>
                <w:szCs w:val="21"/>
              </w:rPr>
            </w:pPr>
            <w:r>
              <w:rPr>
                <w:sz w:val="21"/>
                <w:szCs w:val="21"/>
              </w:rPr>
              <w:t>To determine supplies used and what is on hand at balance date and record as CA in Balance Sheet.</w:t>
            </w:r>
          </w:p>
        </w:tc>
      </w:tr>
      <w:tr w:rsidR="00BD5944" w14:paraId="36735E40" w14:textId="77777777" w:rsidTr="003578E6">
        <w:tc>
          <w:tcPr>
            <w:tcW w:w="9209" w:type="dxa"/>
          </w:tcPr>
          <w:p w14:paraId="05C0F846" w14:textId="77777777" w:rsidR="00BD5944" w:rsidRPr="00B41E5D" w:rsidRDefault="00BD5944" w:rsidP="00994D7B">
            <w:pPr>
              <w:ind w:right="-472"/>
              <w:rPr>
                <w:sz w:val="21"/>
                <w:szCs w:val="21"/>
              </w:rPr>
            </w:pPr>
            <w:r w:rsidRPr="00B41E5D">
              <w:rPr>
                <w:sz w:val="21"/>
                <w:szCs w:val="21"/>
              </w:rPr>
              <w:t>Accrued income</w:t>
            </w:r>
          </w:p>
          <w:p w14:paraId="015BB675" w14:textId="1FEAC4C8" w:rsidR="00BD5944" w:rsidRPr="00B41E5D" w:rsidRDefault="00E21DE6" w:rsidP="00BD5944">
            <w:pPr>
              <w:pStyle w:val="ListParagraph"/>
              <w:numPr>
                <w:ilvl w:val="0"/>
                <w:numId w:val="1"/>
              </w:numPr>
              <w:ind w:right="-472"/>
              <w:rPr>
                <w:sz w:val="21"/>
                <w:szCs w:val="21"/>
              </w:rPr>
            </w:pPr>
            <w:r>
              <w:rPr>
                <w:sz w:val="21"/>
                <w:szCs w:val="21"/>
              </w:rPr>
              <w:t>To record income earned but not received by balance date and record as CA in Balance Sheet.</w:t>
            </w:r>
          </w:p>
        </w:tc>
      </w:tr>
      <w:tr w:rsidR="00BD5944" w14:paraId="56C7212E" w14:textId="77777777" w:rsidTr="003578E6">
        <w:tc>
          <w:tcPr>
            <w:tcW w:w="9209" w:type="dxa"/>
          </w:tcPr>
          <w:p w14:paraId="75A6FE96" w14:textId="77777777" w:rsidR="00BD5944" w:rsidRPr="00B41E5D" w:rsidRDefault="00BD5944" w:rsidP="00994D7B">
            <w:pPr>
              <w:ind w:right="-472"/>
              <w:rPr>
                <w:sz w:val="21"/>
                <w:szCs w:val="21"/>
              </w:rPr>
            </w:pPr>
            <w:r w:rsidRPr="00B41E5D">
              <w:rPr>
                <w:sz w:val="21"/>
                <w:szCs w:val="21"/>
              </w:rPr>
              <w:t>Income in advance</w:t>
            </w:r>
          </w:p>
          <w:p w14:paraId="02F39C7D" w14:textId="2405BDD1" w:rsidR="00BD5944" w:rsidRPr="00B41E5D" w:rsidRDefault="00E21DE6" w:rsidP="00BD5944">
            <w:pPr>
              <w:pStyle w:val="ListParagraph"/>
              <w:numPr>
                <w:ilvl w:val="0"/>
                <w:numId w:val="1"/>
              </w:numPr>
              <w:ind w:right="-472"/>
              <w:rPr>
                <w:sz w:val="21"/>
                <w:szCs w:val="21"/>
              </w:rPr>
            </w:pPr>
            <w:r>
              <w:rPr>
                <w:sz w:val="21"/>
                <w:szCs w:val="21"/>
              </w:rPr>
              <w:t>To determine income earned and what is left at balance date and record as CL in Balance Sheet.</w:t>
            </w:r>
          </w:p>
        </w:tc>
      </w:tr>
      <w:tr w:rsidR="00BD5944" w14:paraId="247A15ED" w14:textId="77777777" w:rsidTr="003578E6">
        <w:tc>
          <w:tcPr>
            <w:tcW w:w="9209" w:type="dxa"/>
          </w:tcPr>
          <w:p w14:paraId="06001614" w14:textId="77777777" w:rsidR="00BD5944" w:rsidRPr="00B41E5D" w:rsidRDefault="00BD5944" w:rsidP="00994D7B">
            <w:pPr>
              <w:ind w:right="-472"/>
              <w:rPr>
                <w:sz w:val="21"/>
                <w:szCs w:val="21"/>
              </w:rPr>
            </w:pPr>
            <w:r w:rsidRPr="00B41E5D">
              <w:rPr>
                <w:sz w:val="21"/>
                <w:szCs w:val="21"/>
              </w:rPr>
              <w:t>Doubtful debts</w:t>
            </w:r>
          </w:p>
          <w:p w14:paraId="3050BD47" w14:textId="309B3BFA" w:rsidR="00BD5944" w:rsidRPr="00B41E5D" w:rsidRDefault="00E21DE6" w:rsidP="00BD5944">
            <w:pPr>
              <w:pStyle w:val="ListParagraph"/>
              <w:numPr>
                <w:ilvl w:val="0"/>
                <w:numId w:val="1"/>
              </w:numPr>
              <w:ind w:right="-472"/>
              <w:rPr>
                <w:sz w:val="21"/>
                <w:szCs w:val="21"/>
              </w:rPr>
            </w:pPr>
            <w:r>
              <w:rPr>
                <w:sz w:val="21"/>
                <w:szCs w:val="21"/>
              </w:rPr>
              <w:t xml:space="preserve">To record debtors at risk as </w:t>
            </w:r>
            <w:r w:rsidR="003578E6">
              <w:rPr>
                <w:sz w:val="21"/>
                <w:szCs w:val="21"/>
              </w:rPr>
              <w:t xml:space="preserve">a </w:t>
            </w:r>
            <w:r>
              <w:rPr>
                <w:sz w:val="21"/>
                <w:szCs w:val="21"/>
              </w:rPr>
              <w:t xml:space="preserve">doubtful expense and Allowance for doubtful in Balance Sheet </w:t>
            </w:r>
            <w:proofErr w:type="gramStart"/>
            <w:r>
              <w:rPr>
                <w:sz w:val="21"/>
                <w:szCs w:val="21"/>
              </w:rPr>
              <w:t xml:space="preserve">as </w:t>
            </w:r>
            <w:r w:rsidR="003578E6">
              <w:rPr>
                <w:sz w:val="21"/>
                <w:szCs w:val="21"/>
              </w:rPr>
              <w:t xml:space="preserve"> a</w:t>
            </w:r>
            <w:proofErr w:type="gramEnd"/>
            <w:r w:rsidR="003578E6">
              <w:rPr>
                <w:sz w:val="21"/>
                <w:szCs w:val="21"/>
              </w:rPr>
              <w:t xml:space="preserve"> </w:t>
            </w:r>
            <w:r>
              <w:rPr>
                <w:sz w:val="21"/>
                <w:szCs w:val="21"/>
              </w:rPr>
              <w:t>-CA</w:t>
            </w:r>
          </w:p>
        </w:tc>
      </w:tr>
      <w:tr w:rsidR="00BD5944" w14:paraId="15CA3E74" w14:textId="77777777" w:rsidTr="003578E6">
        <w:tc>
          <w:tcPr>
            <w:tcW w:w="9209" w:type="dxa"/>
          </w:tcPr>
          <w:p w14:paraId="3A9F6642" w14:textId="203456A5" w:rsidR="00BD5944" w:rsidRPr="00B41E5D" w:rsidRDefault="00BD5944" w:rsidP="00994D7B">
            <w:pPr>
              <w:ind w:right="-472"/>
              <w:rPr>
                <w:sz w:val="21"/>
                <w:szCs w:val="21"/>
              </w:rPr>
            </w:pPr>
            <w:r w:rsidRPr="00B41E5D">
              <w:rPr>
                <w:sz w:val="21"/>
                <w:szCs w:val="21"/>
              </w:rPr>
              <w:t>Depreciation</w:t>
            </w:r>
          </w:p>
          <w:p w14:paraId="7AA7E35C" w14:textId="1C9926BD" w:rsidR="00BD5944" w:rsidRPr="00B41E5D" w:rsidRDefault="003578E6" w:rsidP="00BD5944">
            <w:pPr>
              <w:pStyle w:val="ListParagraph"/>
              <w:numPr>
                <w:ilvl w:val="0"/>
                <w:numId w:val="1"/>
              </w:numPr>
              <w:ind w:right="-472"/>
              <w:rPr>
                <w:sz w:val="21"/>
                <w:szCs w:val="21"/>
              </w:rPr>
            </w:pPr>
            <w:r>
              <w:rPr>
                <w:sz w:val="21"/>
                <w:szCs w:val="21"/>
              </w:rPr>
              <w:t xml:space="preserve">To determine historical cost used as depreciation expense and Accumulated Depreciation in Balance </w:t>
            </w:r>
            <w:r>
              <w:rPr>
                <w:sz w:val="21"/>
                <w:szCs w:val="21"/>
              </w:rPr>
              <w:br/>
              <w:t>Sheet as - NCA</w:t>
            </w:r>
          </w:p>
        </w:tc>
      </w:tr>
    </w:tbl>
    <w:p w14:paraId="7FC66316" w14:textId="77777777" w:rsidR="00380965" w:rsidRDefault="00380965" w:rsidP="00994D7B">
      <w:pPr>
        <w:ind w:right="-472"/>
      </w:pPr>
    </w:p>
    <w:p w14:paraId="375E3FD4" w14:textId="0CC86B3B" w:rsidR="00B41E5D" w:rsidRPr="000E78CE" w:rsidRDefault="00B41E5D" w:rsidP="00994D7B">
      <w:pPr>
        <w:ind w:right="-472"/>
        <w:rPr>
          <w:b/>
          <w:bCs/>
          <w:color w:val="0070C0"/>
        </w:rPr>
      </w:pPr>
      <w:r w:rsidRPr="000E78CE">
        <w:rPr>
          <w:b/>
          <w:bCs/>
          <w:color w:val="0070C0"/>
        </w:rPr>
        <w:t xml:space="preserve">Consequence on reports if balance day adjustment not </w:t>
      </w:r>
      <w:proofErr w:type="gramStart"/>
      <w:r w:rsidRPr="000E78CE">
        <w:rPr>
          <w:b/>
          <w:bCs/>
          <w:color w:val="0070C0"/>
        </w:rPr>
        <w:t>applied</w:t>
      </w:r>
      <w:proofErr w:type="gramEnd"/>
    </w:p>
    <w:tbl>
      <w:tblPr>
        <w:tblStyle w:val="TableGrid"/>
        <w:tblW w:w="9209" w:type="dxa"/>
        <w:tblLook w:val="04A0" w:firstRow="1" w:lastRow="0" w:firstColumn="1" w:lastColumn="0" w:noHBand="0" w:noVBand="1"/>
      </w:tblPr>
      <w:tblGrid>
        <w:gridCol w:w="1838"/>
        <w:gridCol w:w="3544"/>
        <w:gridCol w:w="3827"/>
      </w:tblGrid>
      <w:tr w:rsidR="00B41E5D" w14:paraId="17D561CF" w14:textId="77777777" w:rsidTr="00A1259E">
        <w:tc>
          <w:tcPr>
            <w:tcW w:w="1838" w:type="dxa"/>
          </w:tcPr>
          <w:p w14:paraId="7675D379" w14:textId="23462E13" w:rsidR="00B41E5D" w:rsidRPr="00B41E5D" w:rsidRDefault="00B41E5D" w:rsidP="00B41E5D">
            <w:pPr>
              <w:ind w:right="32"/>
              <w:rPr>
                <w:sz w:val="20"/>
                <w:szCs w:val="20"/>
              </w:rPr>
            </w:pPr>
          </w:p>
        </w:tc>
        <w:tc>
          <w:tcPr>
            <w:tcW w:w="3544" w:type="dxa"/>
          </w:tcPr>
          <w:p w14:paraId="213EBEF9" w14:textId="5CEBA07B" w:rsidR="00B41E5D" w:rsidRPr="00B41E5D" w:rsidRDefault="00B41E5D" w:rsidP="00994D7B">
            <w:pPr>
              <w:ind w:right="-472"/>
              <w:rPr>
                <w:sz w:val="20"/>
                <w:szCs w:val="20"/>
              </w:rPr>
            </w:pPr>
            <w:r w:rsidRPr="00B41E5D">
              <w:rPr>
                <w:sz w:val="20"/>
                <w:szCs w:val="20"/>
              </w:rPr>
              <w:t>Balance Sheet</w:t>
            </w:r>
          </w:p>
        </w:tc>
        <w:tc>
          <w:tcPr>
            <w:tcW w:w="3827" w:type="dxa"/>
          </w:tcPr>
          <w:p w14:paraId="7F310D3A" w14:textId="714E4956" w:rsidR="00B41E5D" w:rsidRPr="00B41E5D" w:rsidRDefault="00B41E5D" w:rsidP="00994D7B">
            <w:pPr>
              <w:ind w:right="-472"/>
              <w:rPr>
                <w:sz w:val="20"/>
                <w:szCs w:val="20"/>
              </w:rPr>
            </w:pPr>
            <w:r w:rsidRPr="00B41E5D">
              <w:rPr>
                <w:sz w:val="20"/>
                <w:szCs w:val="20"/>
              </w:rPr>
              <w:t>Income Statement</w:t>
            </w:r>
          </w:p>
        </w:tc>
      </w:tr>
      <w:tr w:rsidR="00B41E5D" w14:paraId="02132B27" w14:textId="77777777" w:rsidTr="00A1259E">
        <w:tc>
          <w:tcPr>
            <w:tcW w:w="1838" w:type="dxa"/>
          </w:tcPr>
          <w:p w14:paraId="7015FFB6" w14:textId="56624DC4" w:rsidR="00B41E5D" w:rsidRPr="00C221B5" w:rsidRDefault="00B41E5D" w:rsidP="00994D7B">
            <w:pPr>
              <w:ind w:right="-472"/>
              <w:rPr>
                <w:b/>
                <w:bCs/>
                <w:sz w:val="20"/>
                <w:szCs w:val="20"/>
              </w:rPr>
            </w:pPr>
            <w:r w:rsidRPr="00C221B5">
              <w:rPr>
                <w:b/>
                <w:bCs/>
                <w:sz w:val="20"/>
                <w:szCs w:val="20"/>
              </w:rPr>
              <w:t>Accrued expense</w:t>
            </w:r>
          </w:p>
        </w:tc>
        <w:tc>
          <w:tcPr>
            <w:tcW w:w="3544" w:type="dxa"/>
          </w:tcPr>
          <w:p w14:paraId="16FFEE31" w14:textId="1F835A93" w:rsidR="00B41E5D" w:rsidRPr="00F61560" w:rsidRDefault="00F61560" w:rsidP="000F53C8">
            <w:pPr>
              <w:ind w:right="182"/>
              <w:rPr>
                <w:sz w:val="20"/>
                <w:szCs w:val="20"/>
              </w:rPr>
            </w:pPr>
            <w:r w:rsidRPr="00F61560">
              <w:rPr>
                <w:sz w:val="20"/>
                <w:szCs w:val="20"/>
              </w:rPr>
              <w:t>CL are understated</w:t>
            </w:r>
            <w:r w:rsidR="000F53C8">
              <w:rPr>
                <w:sz w:val="20"/>
                <w:szCs w:val="20"/>
              </w:rPr>
              <w:t xml:space="preserve"> because accrued expense not created</w:t>
            </w:r>
          </w:p>
        </w:tc>
        <w:tc>
          <w:tcPr>
            <w:tcW w:w="3827" w:type="dxa"/>
          </w:tcPr>
          <w:p w14:paraId="7361980D" w14:textId="01245A9B" w:rsidR="00B41E5D" w:rsidRPr="00F61560" w:rsidRDefault="00F61560" w:rsidP="00994D7B">
            <w:pPr>
              <w:ind w:right="-472"/>
              <w:rPr>
                <w:sz w:val="20"/>
                <w:szCs w:val="20"/>
              </w:rPr>
            </w:pPr>
            <w:r w:rsidRPr="00F61560">
              <w:rPr>
                <w:sz w:val="20"/>
                <w:szCs w:val="20"/>
              </w:rPr>
              <w:t xml:space="preserve">Expenses </w:t>
            </w:r>
            <w:r>
              <w:rPr>
                <w:sz w:val="20"/>
                <w:szCs w:val="20"/>
              </w:rPr>
              <w:t xml:space="preserve">are </w:t>
            </w:r>
            <w:r w:rsidRPr="00F61560">
              <w:rPr>
                <w:sz w:val="20"/>
                <w:szCs w:val="20"/>
              </w:rPr>
              <w:t>understated</w:t>
            </w:r>
            <w:r w:rsidR="000F53C8">
              <w:rPr>
                <w:sz w:val="20"/>
                <w:szCs w:val="20"/>
              </w:rPr>
              <w:t xml:space="preserve"> because expense</w:t>
            </w:r>
            <w:r w:rsidR="000F53C8">
              <w:rPr>
                <w:sz w:val="20"/>
                <w:szCs w:val="20"/>
              </w:rPr>
              <w:br/>
              <w:t xml:space="preserve"> not adjusted</w:t>
            </w:r>
          </w:p>
        </w:tc>
      </w:tr>
      <w:tr w:rsidR="00B41E5D" w14:paraId="2BB4B397" w14:textId="77777777" w:rsidTr="00A1259E">
        <w:tc>
          <w:tcPr>
            <w:tcW w:w="1838" w:type="dxa"/>
          </w:tcPr>
          <w:p w14:paraId="346B3762" w14:textId="69DD3F45" w:rsidR="00B41E5D" w:rsidRPr="00C221B5" w:rsidRDefault="00B41E5D" w:rsidP="00994D7B">
            <w:pPr>
              <w:ind w:right="-472"/>
              <w:rPr>
                <w:b/>
                <w:bCs/>
                <w:sz w:val="20"/>
                <w:szCs w:val="20"/>
              </w:rPr>
            </w:pPr>
            <w:r w:rsidRPr="00C221B5">
              <w:rPr>
                <w:b/>
                <w:bCs/>
                <w:sz w:val="20"/>
                <w:szCs w:val="20"/>
              </w:rPr>
              <w:t>Accrued income</w:t>
            </w:r>
          </w:p>
        </w:tc>
        <w:tc>
          <w:tcPr>
            <w:tcW w:w="3544" w:type="dxa"/>
          </w:tcPr>
          <w:p w14:paraId="103877A2" w14:textId="63D1D8C0" w:rsidR="00B41E5D" w:rsidRPr="00F61560" w:rsidRDefault="00F61560" w:rsidP="00994D7B">
            <w:pPr>
              <w:ind w:right="-472"/>
              <w:rPr>
                <w:sz w:val="20"/>
                <w:szCs w:val="20"/>
              </w:rPr>
            </w:pPr>
            <w:r>
              <w:rPr>
                <w:sz w:val="20"/>
                <w:szCs w:val="20"/>
              </w:rPr>
              <w:t>CA are understated</w:t>
            </w:r>
            <w:r w:rsidR="000F53C8">
              <w:rPr>
                <w:sz w:val="20"/>
                <w:szCs w:val="20"/>
              </w:rPr>
              <w:t xml:space="preserve"> because accrued income not created</w:t>
            </w:r>
          </w:p>
        </w:tc>
        <w:tc>
          <w:tcPr>
            <w:tcW w:w="3827" w:type="dxa"/>
          </w:tcPr>
          <w:p w14:paraId="615241D7" w14:textId="4D2BCF16" w:rsidR="00B41E5D" w:rsidRPr="00F61560" w:rsidRDefault="00F61560" w:rsidP="00994D7B">
            <w:pPr>
              <w:ind w:right="-472"/>
              <w:rPr>
                <w:sz w:val="20"/>
                <w:szCs w:val="20"/>
              </w:rPr>
            </w:pPr>
            <w:r>
              <w:rPr>
                <w:sz w:val="20"/>
                <w:szCs w:val="20"/>
              </w:rPr>
              <w:t>Income is understated</w:t>
            </w:r>
            <w:r w:rsidR="000F53C8">
              <w:rPr>
                <w:sz w:val="20"/>
                <w:szCs w:val="20"/>
              </w:rPr>
              <w:t xml:space="preserve"> because income not</w:t>
            </w:r>
            <w:r w:rsidR="000F53C8">
              <w:rPr>
                <w:sz w:val="20"/>
                <w:szCs w:val="20"/>
              </w:rPr>
              <w:br/>
              <w:t>adjusted</w:t>
            </w:r>
          </w:p>
        </w:tc>
      </w:tr>
      <w:tr w:rsidR="00B41E5D" w14:paraId="236EA926" w14:textId="77777777" w:rsidTr="00A1259E">
        <w:tc>
          <w:tcPr>
            <w:tcW w:w="1838" w:type="dxa"/>
          </w:tcPr>
          <w:p w14:paraId="4E5A8391" w14:textId="45A67292" w:rsidR="00B41E5D" w:rsidRPr="00C221B5" w:rsidRDefault="00B41E5D" w:rsidP="00994D7B">
            <w:pPr>
              <w:ind w:right="-472"/>
              <w:rPr>
                <w:b/>
                <w:bCs/>
                <w:sz w:val="20"/>
                <w:szCs w:val="20"/>
              </w:rPr>
            </w:pPr>
            <w:r w:rsidRPr="00C221B5">
              <w:rPr>
                <w:b/>
                <w:bCs/>
                <w:sz w:val="20"/>
                <w:szCs w:val="20"/>
              </w:rPr>
              <w:t>Prepaid expense</w:t>
            </w:r>
          </w:p>
        </w:tc>
        <w:tc>
          <w:tcPr>
            <w:tcW w:w="3544" w:type="dxa"/>
          </w:tcPr>
          <w:p w14:paraId="0176381B" w14:textId="6C9723C0" w:rsidR="00B41E5D" w:rsidRPr="00F61560" w:rsidRDefault="000F53C8" w:rsidP="00994D7B">
            <w:pPr>
              <w:ind w:right="-472"/>
              <w:rPr>
                <w:sz w:val="20"/>
                <w:szCs w:val="20"/>
              </w:rPr>
            </w:pPr>
            <w:r>
              <w:rPr>
                <w:sz w:val="20"/>
                <w:szCs w:val="20"/>
              </w:rPr>
              <w:t>CA are overstated because prepaid</w:t>
            </w:r>
            <w:r>
              <w:rPr>
                <w:sz w:val="20"/>
                <w:szCs w:val="20"/>
              </w:rPr>
              <w:br/>
              <w:t>expense not adjusted</w:t>
            </w:r>
          </w:p>
        </w:tc>
        <w:tc>
          <w:tcPr>
            <w:tcW w:w="3827" w:type="dxa"/>
          </w:tcPr>
          <w:p w14:paraId="2F5322E6" w14:textId="451D0D93" w:rsidR="00B41E5D" w:rsidRPr="00F61560" w:rsidRDefault="000F53C8" w:rsidP="00994D7B">
            <w:pPr>
              <w:ind w:right="-472"/>
              <w:rPr>
                <w:sz w:val="20"/>
                <w:szCs w:val="20"/>
              </w:rPr>
            </w:pPr>
            <w:r>
              <w:rPr>
                <w:sz w:val="20"/>
                <w:szCs w:val="20"/>
              </w:rPr>
              <w:t xml:space="preserve">Expenses are understated because expense </w:t>
            </w:r>
            <w:r>
              <w:rPr>
                <w:sz w:val="20"/>
                <w:szCs w:val="20"/>
              </w:rPr>
              <w:br/>
              <w:t>not created</w:t>
            </w:r>
          </w:p>
        </w:tc>
      </w:tr>
      <w:tr w:rsidR="00B41E5D" w14:paraId="1F2E2926" w14:textId="77777777" w:rsidTr="00A1259E">
        <w:tc>
          <w:tcPr>
            <w:tcW w:w="1838" w:type="dxa"/>
          </w:tcPr>
          <w:p w14:paraId="675BE2BE" w14:textId="01522646" w:rsidR="00B41E5D" w:rsidRPr="00C221B5" w:rsidRDefault="00B41E5D" w:rsidP="00994D7B">
            <w:pPr>
              <w:ind w:right="-472"/>
              <w:rPr>
                <w:b/>
                <w:bCs/>
                <w:sz w:val="20"/>
                <w:szCs w:val="20"/>
              </w:rPr>
            </w:pPr>
            <w:r w:rsidRPr="00C221B5">
              <w:rPr>
                <w:b/>
                <w:bCs/>
                <w:sz w:val="20"/>
                <w:szCs w:val="20"/>
              </w:rPr>
              <w:t>Stock of supplies</w:t>
            </w:r>
          </w:p>
        </w:tc>
        <w:tc>
          <w:tcPr>
            <w:tcW w:w="3544" w:type="dxa"/>
          </w:tcPr>
          <w:p w14:paraId="4B16839A" w14:textId="7209C996" w:rsidR="00B41E5D" w:rsidRPr="00F61560" w:rsidRDefault="000F53C8" w:rsidP="00994D7B">
            <w:pPr>
              <w:ind w:right="-472"/>
              <w:rPr>
                <w:sz w:val="20"/>
                <w:szCs w:val="20"/>
              </w:rPr>
            </w:pPr>
            <w:r>
              <w:rPr>
                <w:sz w:val="20"/>
                <w:szCs w:val="20"/>
              </w:rPr>
              <w:t>CA are overstated</w:t>
            </w:r>
            <w:r w:rsidR="00A1259E">
              <w:rPr>
                <w:sz w:val="20"/>
                <w:szCs w:val="20"/>
              </w:rPr>
              <w:t xml:space="preserve"> stock of supplies </w:t>
            </w:r>
            <w:r w:rsidR="00A1259E">
              <w:rPr>
                <w:sz w:val="20"/>
                <w:szCs w:val="20"/>
              </w:rPr>
              <w:br/>
              <w:t>not adjusted</w:t>
            </w:r>
          </w:p>
        </w:tc>
        <w:tc>
          <w:tcPr>
            <w:tcW w:w="3827" w:type="dxa"/>
          </w:tcPr>
          <w:p w14:paraId="39C394BF" w14:textId="32F16998" w:rsidR="00B41E5D" w:rsidRPr="00F61560" w:rsidRDefault="000F53C8" w:rsidP="00994D7B">
            <w:pPr>
              <w:ind w:right="-472"/>
              <w:rPr>
                <w:sz w:val="20"/>
                <w:szCs w:val="20"/>
              </w:rPr>
            </w:pPr>
            <w:r>
              <w:rPr>
                <w:sz w:val="20"/>
                <w:szCs w:val="20"/>
              </w:rPr>
              <w:t>Expenses are understated</w:t>
            </w:r>
            <w:r w:rsidR="00A1259E">
              <w:rPr>
                <w:sz w:val="20"/>
                <w:szCs w:val="20"/>
              </w:rPr>
              <w:t xml:space="preserve"> because expense</w:t>
            </w:r>
            <w:r w:rsidR="00A1259E">
              <w:rPr>
                <w:sz w:val="20"/>
                <w:szCs w:val="20"/>
              </w:rPr>
              <w:br/>
              <w:t>not created</w:t>
            </w:r>
          </w:p>
        </w:tc>
      </w:tr>
      <w:tr w:rsidR="00B41E5D" w14:paraId="73952A28" w14:textId="77777777" w:rsidTr="00A1259E">
        <w:tc>
          <w:tcPr>
            <w:tcW w:w="1838" w:type="dxa"/>
          </w:tcPr>
          <w:p w14:paraId="48ED4E67" w14:textId="019FA1DC" w:rsidR="00B41E5D" w:rsidRPr="00C221B5" w:rsidRDefault="00B41E5D" w:rsidP="00994D7B">
            <w:pPr>
              <w:ind w:right="-472"/>
              <w:rPr>
                <w:b/>
                <w:bCs/>
                <w:sz w:val="20"/>
                <w:szCs w:val="20"/>
              </w:rPr>
            </w:pPr>
            <w:r w:rsidRPr="00C221B5">
              <w:rPr>
                <w:b/>
                <w:bCs/>
                <w:sz w:val="20"/>
                <w:szCs w:val="20"/>
              </w:rPr>
              <w:t>Income in advance</w:t>
            </w:r>
          </w:p>
        </w:tc>
        <w:tc>
          <w:tcPr>
            <w:tcW w:w="3544" w:type="dxa"/>
          </w:tcPr>
          <w:p w14:paraId="52E596B7" w14:textId="606E210B" w:rsidR="00B41E5D" w:rsidRPr="00F61560" w:rsidRDefault="000F53C8" w:rsidP="00994D7B">
            <w:pPr>
              <w:ind w:right="-472"/>
              <w:rPr>
                <w:sz w:val="20"/>
                <w:szCs w:val="20"/>
              </w:rPr>
            </w:pPr>
            <w:r>
              <w:rPr>
                <w:sz w:val="20"/>
                <w:szCs w:val="20"/>
              </w:rPr>
              <w:t>CL are overstated</w:t>
            </w:r>
            <w:r w:rsidR="00A1259E">
              <w:rPr>
                <w:sz w:val="20"/>
                <w:szCs w:val="20"/>
              </w:rPr>
              <w:t xml:space="preserve"> because income in</w:t>
            </w:r>
            <w:r w:rsidR="00A1259E">
              <w:rPr>
                <w:sz w:val="20"/>
                <w:szCs w:val="20"/>
              </w:rPr>
              <w:br/>
              <w:t>advance not adjusted</w:t>
            </w:r>
          </w:p>
        </w:tc>
        <w:tc>
          <w:tcPr>
            <w:tcW w:w="3827" w:type="dxa"/>
          </w:tcPr>
          <w:p w14:paraId="4CD3C764" w14:textId="78C3F2EE" w:rsidR="00B41E5D" w:rsidRPr="00F61560" w:rsidRDefault="000F53C8" w:rsidP="00994D7B">
            <w:pPr>
              <w:ind w:right="-472"/>
              <w:rPr>
                <w:sz w:val="20"/>
                <w:szCs w:val="20"/>
              </w:rPr>
            </w:pPr>
            <w:r>
              <w:rPr>
                <w:sz w:val="20"/>
                <w:szCs w:val="20"/>
              </w:rPr>
              <w:t>Income understated</w:t>
            </w:r>
            <w:r w:rsidR="00A1259E">
              <w:rPr>
                <w:sz w:val="20"/>
                <w:szCs w:val="20"/>
              </w:rPr>
              <w:t xml:space="preserve"> because income not</w:t>
            </w:r>
            <w:r w:rsidR="00A1259E">
              <w:rPr>
                <w:sz w:val="20"/>
                <w:szCs w:val="20"/>
              </w:rPr>
              <w:br/>
              <w:t>created</w:t>
            </w:r>
          </w:p>
        </w:tc>
      </w:tr>
      <w:tr w:rsidR="00B41E5D" w14:paraId="5BB1A415" w14:textId="77777777" w:rsidTr="00A1259E">
        <w:tc>
          <w:tcPr>
            <w:tcW w:w="1838" w:type="dxa"/>
          </w:tcPr>
          <w:p w14:paraId="3C7F30C6" w14:textId="307D8A72" w:rsidR="00B41E5D" w:rsidRPr="00C221B5" w:rsidRDefault="00B41E5D" w:rsidP="00994D7B">
            <w:pPr>
              <w:ind w:right="-472"/>
              <w:rPr>
                <w:b/>
                <w:bCs/>
                <w:sz w:val="20"/>
                <w:szCs w:val="20"/>
              </w:rPr>
            </w:pPr>
            <w:r w:rsidRPr="00C221B5">
              <w:rPr>
                <w:b/>
                <w:bCs/>
                <w:sz w:val="20"/>
                <w:szCs w:val="20"/>
              </w:rPr>
              <w:t>Doubtful debts</w:t>
            </w:r>
          </w:p>
        </w:tc>
        <w:tc>
          <w:tcPr>
            <w:tcW w:w="3544" w:type="dxa"/>
          </w:tcPr>
          <w:p w14:paraId="767EF983" w14:textId="41864812" w:rsidR="00B41E5D" w:rsidRPr="00F61560" w:rsidRDefault="000F53C8" w:rsidP="00994D7B">
            <w:pPr>
              <w:ind w:right="-472"/>
              <w:rPr>
                <w:sz w:val="20"/>
                <w:szCs w:val="20"/>
              </w:rPr>
            </w:pPr>
            <w:r>
              <w:rPr>
                <w:sz w:val="20"/>
                <w:szCs w:val="20"/>
              </w:rPr>
              <w:t>CA are overstated</w:t>
            </w:r>
            <w:r w:rsidR="00A1259E">
              <w:rPr>
                <w:sz w:val="20"/>
                <w:szCs w:val="20"/>
              </w:rPr>
              <w:t xml:space="preserve"> because allowance</w:t>
            </w:r>
            <w:r w:rsidR="00A1259E">
              <w:rPr>
                <w:sz w:val="20"/>
                <w:szCs w:val="20"/>
              </w:rPr>
              <w:br/>
              <w:t xml:space="preserve">for doubtful debts not created or </w:t>
            </w:r>
            <w:r w:rsidR="00A1259E">
              <w:rPr>
                <w:sz w:val="20"/>
                <w:szCs w:val="20"/>
              </w:rPr>
              <w:br/>
              <w:t>adjusted</w:t>
            </w:r>
          </w:p>
        </w:tc>
        <w:tc>
          <w:tcPr>
            <w:tcW w:w="3827" w:type="dxa"/>
          </w:tcPr>
          <w:p w14:paraId="003711C7" w14:textId="7BDD28EF" w:rsidR="00B41E5D" w:rsidRPr="00F61560" w:rsidRDefault="000F53C8" w:rsidP="00994D7B">
            <w:pPr>
              <w:ind w:right="-472"/>
              <w:rPr>
                <w:sz w:val="20"/>
                <w:szCs w:val="20"/>
              </w:rPr>
            </w:pPr>
            <w:r>
              <w:rPr>
                <w:sz w:val="20"/>
                <w:szCs w:val="20"/>
              </w:rPr>
              <w:t>Expenses are understated</w:t>
            </w:r>
            <w:r w:rsidR="00A1259E">
              <w:rPr>
                <w:sz w:val="20"/>
                <w:szCs w:val="20"/>
              </w:rPr>
              <w:t xml:space="preserve"> because doubtful</w:t>
            </w:r>
            <w:r w:rsidR="00A1259E">
              <w:rPr>
                <w:sz w:val="20"/>
                <w:szCs w:val="20"/>
              </w:rPr>
              <w:br/>
              <w:t xml:space="preserve"> debts not created</w:t>
            </w:r>
          </w:p>
        </w:tc>
      </w:tr>
      <w:tr w:rsidR="00B41E5D" w14:paraId="0F0376DD" w14:textId="77777777" w:rsidTr="00A1259E">
        <w:tc>
          <w:tcPr>
            <w:tcW w:w="1838" w:type="dxa"/>
          </w:tcPr>
          <w:p w14:paraId="336166FA" w14:textId="7F7B6DA9" w:rsidR="00B41E5D" w:rsidRPr="00C221B5" w:rsidRDefault="00B41E5D" w:rsidP="00994D7B">
            <w:pPr>
              <w:ind w:right="-472"/>
              <w:rPr>
                <w:b/>
                <w:bCs/>
                <w:sz w:val="20"/>
                <w:szCs w:val="20"/>
              </w:rPr>
            </w:pPr>
            <w:r w:rsidRPr="00C221B5">
              <w:rPr>
                <w:b/>
                <w:bCs/>
                <w:sz w:val="20"/>
                <w:szCs w:val="20"/>
              </w:rPr>
              <w:t xml:space="preserve">Depreciation </w:t>
            </w:r>
          </w:p>
        </w:tc>
        <w:tc>
          <w:tcPr>
            <w:tcW w:w="3544" w:type="dxa"/>
          </w:tcPr>
          <w:p w14:paraId="3AB85E96" w14:textId="48F2A562" w:rsidR="00B41E5D" w:rsidRPr="00F61560" w:rsidRDefault="000F53C8" w:rsidP="00994D7B">
            <w:pPr>
              <w:ind w:right="-472"/>
              <w:rPr>
                <w:sz w:val="20"/>
                <w:szCs w:val="20"/>
              </w:rPr>
            </w:pPr>
            <w:r>
              <w:rPr>
                <w:sz w:val="20"/>
                <w:szCs w:val="20"/>
              </w:rPr>
              <w:t>NCA are overstated</w:t>
            </w:r>
            <w:r w:rsidR="00A1259E">
              <w:rPr>
                <w:sz w:val="20"/>
                <w:szCs w:val="20"/>
              </w:rPr>
              <w:t xml:space="preserve"> because </w:t>
            </w:r>
            <w:r w:rsidR="00A1259E">
              <w:rPr>
                <w:sz w:val="20"/>
                <w:szCs w:val="20"/>
              </w:rPr>
              <w:br/>
              <w:t>accumulated depreciation not created</w:t>
            </w:r>
            <w:r w:rsidR="00A1259E">
              <w:rPr>
                <w:sz w:val="20"/>
                <w:szCs w:val="20"/>
              </w:rPr>
              <w:br/>
              <w:t>or adjusted</w:t>
            </w:r>
          </w:p>
        </w:tc>
        <w:tc>
          <w:tcPr>
            <w:tcW w:w="3827" w:type="dxa"/>
          </w:tcPr>
          <w:p w14:paraId="4E1176B2" w14:textId="22478294" w:rsidR="00B41E5D" w:rsidRPr="00F61560" w:rsidRDefault="000F53C8" w:rsidP="00994D7B">
            <w:pPr>
              <w:ind w:right="-472"/>
              <w:rPr>
                <w:sz w:val="20"/>
                <w:szCs w:val="20"/>
              </w:rPr>
            </w:pPr>
            <w:r>
              <w:rPr>
                <w:sz w:val="20"/>
                <w:szCs w:val="20"/>
              </w:rPr>
              <w:t>Expenses are understated</w:t>
            </w:r>
            <w:r w:rsidR="00A1259E">
              <w:rPr>
                <w:sz w:val="20"/>
                <w:szCs w:val="20"/>
              </w:rPr>
              <w:t xml:space="preserve"> because </w:t>
            </w:r>
            <w:r w:rsidR="00A1259E">
              <w:rPr>
                <w:sz w:val="20"/>
                <w:szCs w:val="20"/>
              </w:rPr>
              <w:br/>
              <w:t>depreciation not created</w:t>
            </w:r>
          </w:p>
        </w:tc>
      </w:tr>
    </w:tbl>
    <w:p w14:paraId="05DA2141" w14:textId="77777777" w:rsidR="00B41E5D" w:rsidRDefault="00B41E5D" w:rsidP="00994D7B">
      <w:pPr>
        <w:ind w:right="-472"/>
      </w:pPr>
    </w:p>
    <w:p w14:paraId="7880B755" w14:textId="5BDFF470" w:rsidR="00BD5944" w:rsidRPr="00C4764A" w:rsidRDefault="00BD5944" w:rsidP="00994D7B">
      <w:pPr>
        <w:ind w:right="-472"/>
        <w:rPr>
          <w:b/>
          <w:bCs/>
          <w:color w:val="0070C0"/>
        </w:rPr>
      </w:pPr>
      <w:r w:rsidRPr="00C4764A">
        <w:rPr>
          <w:b/>
          <w:bCs/>
          <w:color w:val="0070C0"/>
        </w:rPr>
        <w:t>Nature of depreciable non-current assets</w:t>
      </w:r>
    </w:p>
    <w:tbl>
      <w:tblPr>
        <w:tblStyle w:val="TableGrid"/>
        <w:tblW w:w="0" w:type="auto"/>
        <w:tblLook w:val="04A0" w:firstRow="1" w:lastRow="0" w:firstColumn="1" w:lastColumn="0" w:noHBand="0" w:noVBand="1"/>
      </w:tblPr>
      <w:tblGrid>
        <w:gridCol w:w="9016"/>
      </w:tblGrid>
      <w:tr w:rsidR="00BD5944" w14:paraId="30516243" w14:textId="77777777" w:rsidTr="00BD5944">
        <w:tc>
          <w:tcPr>
            <w:tcW w:w="9016" w:type="dxa"/>
          </w:tcPr>
          <w:p w14:paraId="5781F99A" w14:textId="472044C2" w:rsidR="00BD5944" w:rsidRDefault="001672E0" w:rsidP="00BD5944">
            <w:pPr>
              <w:pStyle w:val="ListParagraph"/>
              <w:numPr>
                <w:ilvl w:val="0"/>
                <w:numId w:val="1"/>
              </w:numPr>
              <w:ind w:right="-472"/>
            </w:pPr>
            <w:r>
              <w:t xml:space="preserve">Man-made assets </w:t>
            </w:r>
            <w:r w:rsidR="00A042B9">
              <w:t>that suffer from wear and tear and obsolescence</w:t>
            </w:r>
            <w:r>
              <w:t xml:space="preserve"> through their use.</w:t>
            </w:r>
          </w:p>
        </w:tc>
      </w:tr>
      <w:tr w:rsidR="00BD5944" w14:paraId="78B39C74" w14:textId="77777777" w:rsidTr="00BD5944">
        <w:tc>
          <w:tcPr>
            <w:tcW w:w="9016" w:type="dxa"/>
          </w:tcPr>
          <w:p w14:paraId="3D336B99" w14:textId="33A313DA" w:rsidR="00BD5944" w:rsidRDefault="003F3A11" w:rsidP="00BD5944">
            <w:pPr>
              <w:pStyle w:val="ListParagraph"/>
              <w:numPr>
                <w:ilvl w:val="0"/>
                <w:numId w:val="1"/>
              </w:numPr>
              <w:ind w:right="-472"/>
            </w:pPr>
            <w:r>
              <w:t>These are physical assets that are used for the purpose of earning income.</w:t>
            </w:r>
          </w:p>
        </w:tc>
      </w:tr>
    </w:tbl>
    <w:p w14:paraId="65A5A444" w14:textId="77777777" w:rsidR="00BD5944" w:rsidRDefault="00BD5944" w:rsidP="00994D7B">
      <w:pPr>
        <w:ind w:right="-472"/>
      </w:pPr>
    </w:p>
    <w:p w14:paraId="6DD50DE6" w14:textId="3705D2AE" w:rsidR="00BD5944" w:rsidRPr="000E78CE" w:rsidRDefault="00BD5944" w:rsidP="00994D7B">
      <w:pPr>
        <w:ind w:right="-472"/>
        <w:rPr>
          <w:b/>
          <w:bCs/>
          <w:color w:val="0070C0"/>
        </w:rPr>
      </w:pPr>
      <w:r w:rsidRPr="000E78CE">
        <w:rPr>
          <w:b/>
          <w:bCs/>
          <w:color w:val="0070C0"/>
        </w:rPr>
        <w:t>Nature of depreciation expense</w:t>
      </w:r>
    </w:p>
    <w:tbl>
      <w:tblPr>
        <w:tblStyle w:val="TableGrid"/>
        <w:tblW w:w="0" w:type="auto"/>
        <w:tblLook w:val="04A0" w:firstRow="1" w:lastRow="0" w:firstColumn="1" w:lastColumn="0" w:noHBand="0" w:noVBand="1"/>
      </w:tblPr>
      <w:tblGrid>
        <w:gridCol w:w="9016"/>
      </w:tblGrid>
      <w:tr w:rsidR="00BD5944" w14:paraId="11621828" w14:textId="77777777" w:rsidTr="002B11A5">
        <w:tc>
          <w:tcPr>
            <w:tcW w:w="9016" w:type="dxa"/>
          </w:tcPr>
          <w:p w14:paraId="5DAB5829" w14:textId="38CCE5D6" w:rsidR="00BD5944" w:rsidRDefault="002B11A5" w:rsidP="003300B0">
            <w:pPr>
              <w:pStyle w:val="ListParagraph"/>
              <w:numPr>
                <w:ilvl w:val="0"/>
                <w:numId w:val="1"/>
              </w:numPr>
              <w:ind w:right="-472"/>
            </w:pPr>
            <w:r>
              <w:t xml:space="preserve">A cost allocation process where the historical cost used up is allocated over the life of </w:t>
            </w:r>
            <w:r>
              <w:br/>
              <w:t>the business</w:t>
            </w:r>
            <w:r w:rsidR="000E78CE">
              <w:t xml:space="preserve"> as an expense</w:t>
            </w:r>
          </w:p>
        </w:tc>
      </w:tr>
      <w:tr w:rsidR="00BD5944" w14:paraId="2FD88DB8" w14:textId="77777777" w:rsidTr="002B11A5">
        <w:tc>
          <w:tcPr>
            <w:tcW w:w="9016" w:type="dxa"/>
          </w:tcPr>
          <w:p w14:paraId="7B456249" w14:textId="4DD4DFCE" w:rsidR="00BD5944" w:rsidRDefault="002B11A5" w:rsidP="003300B0">
            <w:pPr>
              <w:pStyle w:val="ListParagraph"/>
              <w:numPr>
                <w:ilvl w:val="0"/>
                <w:numId w:val="1"/>
              </w:numPr>
              <w:ind w:right="-472"/>
            </w:pPr>
            <w:r>
              <w:t>Illustrates historical cost used in the earning of income.</w:t>
            </w:r>
          </w:p>
        </w:tc>
      </w:tr>
    </w:tbl>
    <w:p w14:paraId="6E1C3276" w14:textId="77777777" w:rsidR="00BD5944" w:rsidRDefault="00BD5944" w:rsidP="00994D7B">
      <w:pPr>
        <w:ind w:right="-472"/>
      </w:pPr>
    </w:p>
    <w:p w14:paraId="0A141EAE" w14:textId="77777777" w:rsidR="004F0871" w:rsidRDefault="004F0871" w:rsidP="00994D7B">
      <w:pPr>
        <w:ind w:right="-472"/>
      </w:pPr>
    </w:p>
    <w:p w14:paraId="5DAA0398" w14:textId="77777777" w:rsidR="004F0871" w:rsidRDefault="004F0871" w:rsidP="00994D7B">
      <w:pPr>
        <w:ind w:right="-472"/>
      </w:pPr>
    </w:p>
    <w:p w14:paraId="1D4E78A1" w14:textId="6DC43A40" w:rsidR="00BD5944" w:rsidRPr="00C4764A" w:rsidRDefault="00BD5944" w:rsidP="00994D7B">
      <w:pPr>
        <w:ind w:right="-472"/>
        <w:rPr>
          <w:b/>
          <w:bCs/>
          <w:color w:val="0070C0"/>
        </w:rPr>
      </w:pPr>
      <w:r w:rsidRPr="00C4764A">
        <w:rPr>
          <w:b/>
          <w:bCs/>
          <w:color w:val="0070C0"/>
        </w:rPr>
        <w:lastRenderedPageBreak/>
        <w:t>Straight-line depreciation method</w:t>
      </w:r>
    </w:p>
    <w:tbl>
      <w:tblPr>
        <w:tblStyle w:val="TableGrid"/>
        <w:tblW w:w="9918" w:type="dxa"/>
        <w:tblLook w:val="04A0" w:firstRow="1" w:lastRow="0" w:firstColumn="1" w:lastColumn="0" w:noHBand="0" w:noVBand="1"/>
      </w:tblPr>
      <w:tblGrid>
        <w:gridCol w:w="9918"/>
      </w:tblGrid>
      <w:tr w:rsidR="00BD5944" w14:paraId="07D15718" w14:textId="77777777" w:rsidTr="00785601">
        <w:tc>
          <w:tcPr>
            <w:tcW w:w="9918" w:type="dxa"/>
          </w:tcPr>
          <w:p w14:paraId="1CB28627" w14:textId="18BEACB2" w:rsidR="00BD5944" w:rsidRDefault="00432A13" w:rsidP="00BD5944">
            <w:pPr>
              <w:pStyle w:val="ListParagraph"/>
              <w:numPr>
                <w:ilvl w:val="0"/>
                <w:numId w:val="1"/>
              </w:numPr>
              <w:ind w:right="-472"/>
            </w:pPr>
            <w:r>
              <w:t>D</w:t>
            </w:r>
            <w:r w:rsidR="00005576">
              <w:t>epreciation is constant over the life of the business except for the first year.</w:t>
            </w:r>
          </w:p>
        </w:tc>
      </w:tr>
      <w:tr w:rsidR="00BD5944" w14:paraId="75DD2F74" w14:textId="77777777" w:rsidTr="00785601">
        <w:tc>
          <w:tcPr>
            <w:tcW w:w="9918" w:type="dxa"/>
          </w:tcPr>
          <w:p w14:paraId="0506EDCB" w14:textId="42145027" w:rsidR="00BD5944" w:rsidRDefault="00005576" w:rsidP="00BD5944">
            <w:pPr>
              <w:pStyle w:val="ListParagraph"/>
              <w:numPr>
                <w:ilvl w:val="0"/>
                <w:numId w:val="1"/>
              </w:numPr>
              <w:ind w:right="-472"/>
            </w:pPr>
            <w:r>
              <w:t>Suitable for assets that provide income for the business evenly over the life of the asset.</w:t>
            </w:r>
          </w:p>
        </w:tc>
      </w:tr>
    </w:tbl>
    <w:p w14:paraId="7868F677" w14:textId="77777777" w:rsidR="00BD5944" w:rsidRDefault="00BD5944" w:rsidP="00994D7B">
      <w:pPr>
        <w:ind w:right="-472"/>
      </w:pPr>
    </w:p>
    <w:p w14:paraId="5AB6BADE" w14:textId="3E750B79" w:rsidR="00BD5944" w:rsidRPr="00C4764A" w:rsidRDefault="00BD5944" w:rsidP="00994D7B">
      <w:pPr>
        <w:ind w:right="-472"/>
        <w:rPr>
          <w:b/>
          <w:bCs/>
          <w:color w:val="0070C0"/>
        </w:rPr>
      </w:pPr>
      <w:r w:rsidRPr="00C4764A">
        <w:rPr>
          <w:b/>
          <w:bCs/>
          <w:color w:val="0070C0"/>
        </w:rPr>
        <w:t>Reducing balance method</w:t>
      </w:r>
    </w:p>
    <w:tbl>
      <w:tblPr>
        <w:tblStyle w:val="TableGrid"/>
        <w:tblW w:w="9918" w:type="dxa"/>
        <w:tblLook w:val="04A0" w:firstRow="1" w:lastRow="0" w:firstColumn="1" w:lastColumn="0" w:noHBand="0" w:noVBand="1"/>
      </w:tblPr>
      <w:tblGrid>
        <w:gridCol w:w="9918"/>
      </w:tblGrid>
      <w:tr w:rsidR="00BD5944" w14:paraId="2CC9524B" w14:textId="77777777" w:rsidTr="00785601">
        <w:tc>
          <w:tcPr>
            <w:tcW w:w="9918" w:type="dxa"/>
          </w:tcPr>
          <w:p w14:paraId="66C4F3C9" w14:textId="15249B5F" w:rsidR="00BD5944" w:rsidRPr="00785601" w:rsidRDefault="00432A13" w:rsidP="003300B0">
            <w:pPr>
              <w:pStyle w:val="ListParagraph"/>
              <w:numPr>
                <w:ilvl w:val="0"/>
                <w:numId w:val="1"/>
              </w:numPr>
              <w:ind w:right="-472"/>
              <w:rPr>
                <w:sz w:val="22"/>
                <w:szCs w:val="22"/>
              </w:rPr>
            </w:pPr>
            <w:r w:rsidRPr="00785601">
              <w:rPr>
                <w:sz w:val="22"/>
                <w:szCs w:val="22"/>
              </w:rPr>
              <w:t xml:space="preserve">The depreciation decreases over the life of the asset. </w:t>
            </w:r>
          </w:p>
        </w:tc>
      </w:tr>
      <w:tr w:rsidR="00BD5944" w14:paraId="7CCADDB5" w14:textId="77777777" w:rsidTr="00785601">
        <w:tc>
          <w:tcPr>
            <w:tcW w:w="9918" w:type="dxa"/>
          </w:tcPr>
          <w:p w14:paraId="4266CCC8" w14:textId="039B1DA0" w:rsidR="00BD5944" w:rsidRPr="00785601" w:rsidRDefault="00B13251" w:rsidP="003300B0">
            <w:pPr>
              <w:pStyle w:val="ListParagraph"/>
              <w:numPr>
                <w:ilvl w:val="0"/>
                <w:numId w:val="1"/>
              </w:numPr>
              <w:ind w:right="-472"/>
              <w:rPr>
                <w:sz w:val="22"/>
                <w:szCs w:val="22"/>
              </w:rPr>
            </w:pPr>
            <w:r w:rsidRPr="00785601">
              <w:rPr>
                <w:sz w:val="22"/>
                <w:szCs w:val="22"/>
              </w:rPr>
              <w:t xml:space="preserve">Suitable for assets that contribute to income more in the early years than in the later years </w:t>
            </w:r>
            <w:r w:rsidR="00785601" w:rsidRPr="00785601">
              <w:rPr>
                <w:sz w:val="22"/>
                <w:szCs w:val="22"/>
              </w:rPr>
              <w:t>therefore</w:t>
            </w:r>
            <w:r w:rsidRPr="00785601">
              <w:rPr>
                <w:sz w:val="22"/>
                <w:szCs w:val="22"/>
              </w:rPr>
              <w:t xml:space="preserve"> </w:t>
            </w:r>
            <w:r w:rsidR="00785601">
              <w:rPr>
                <w:sz w:val="22"/>
                <w:szCs w:val="22"/>
              </w:rPr>
              <w:br/>
            </w:r>
            <w:r w:rsidRPr="00785601">
              <w:rPr>
                <w:sz w:val="22"/>
                <w:szCs w:val="22"/>
              </w:rPr>
              <w:t>more depreciation is allocated as an expense in the early years when maintenance is low.</w:t>
            </w:r>
          </w:p>
        </w:tc>
      </w:tr>
    </w:tbl>
    <w:p w14:paraId="355D252C" w14:textId="77777777" w:rsidR="00BD5944" w:rsidRDefault="00BD5944" w:rsidP="00994D7B">
      <w:pPr>
        <w:ind w:right="-472"/>
      </w:pPr>
    </w:p>
    <w:p w14:paraId="2FD3C3B9" w14:textId="29154415" w:rsidR="000E5890" w:rsidRPr="00C4764A" w:rsidRDefault="000E5890" w:rsidP="00994D7B">
      <w:pPr>
        <w:ind w:right="-472"/>
        <w:rPr>
          <w:b/>
          <w:bCs/>
          <w:color w:val="0070C0"/>
        </w:rPr>
      </w:pPr>
      <w:r w:rsidRPr="00C4764A">
        <w:rPr>
          <w:b/>
          <w:bCs/>
          <w:color w:val="0070C0"/>
        </w:rPr>
        <w:t>Causes of depreciation</w:t>
      </w:r>
    </w:p>
    <w:tbl>
      <w:tblPr>
        <w:tblStyle w:val="TableGrid"/>
        <w:tblW w:w="9918" w:type="dxa"/>
        <w:tblLook w:val="04A0" w:firstRow="1" w:lastRow="0" w:firstColumn="1" w:lastColumn="0" w:noHBand="0" w:noVBand="1"/>
      </w:tblPr>
      <w:tblGrid>
        <w:gridCol w:w="9918"/>
      </w:tblGrid>
      <w:tr w:rsidR="000E5890" w14:paraId="70D65D29" w14:textId="77777777" w:rsidTr="00785601">
        <w:tc>
          <w:tcPr>
            <w:tcW w:w="9918" w:type="dxa"/>
          </w:tcPr>
          <w:p w14:paraId="5F91A0E5" w14:textId="15E9D567" w:rsidR="000E5890" w:rsidRPr="00785601" w:rsidRDefault="009C78FB" w:rsidP="000E5890">
            <w:pPr>
              <w:pStyle w:val="ListParagraph"/>
              <w:numPr>
                <w:ilvl w:val="0"/>
                <w:numId w:val="1"/>
              </w:numPr>
              <w:ind w:right="-472"/>
              <w:rPr>
                <w:sz w:val="22"/>
                <w:szCs w:val="22"/>
              </w:rPr>
            </w:pPr>
            <w:r w:rsidRPr="00C4764A">
              <w:rPr>
                <w:b/>
                <w:bCs/>
                <w:sz w:val="22"/>
                <w:szCs w:val="22"/>
              </w:rPr>
              <w:t>Wear and tear</w:t>
            </w:r>
            <w:r w:rsidRPr="00785601">
              <w:rPr>
                <w:sz w:val="22"/>
                <w:szCs w:val="22"/>
              </w:rPr>
              <w:t xml:space="preserve"> – physical deterioration of the asset through constant use.</w:t>
            </w:r>
          </w:p>
        </w:tc>
      </w:tr>
      <w:tr w:rsidR="000E5890" w14:paraId="050277B3" w14:textId="77777777" w:rsidTr="00785601">
        <w:tc>
          <w:tcPr>
            <w:tcW w:w="9918" w:type="dxa"/>
          </w:tcPr>
          <w:p w14:paraId="6AC0E447" w14:textId="10BECBAD" w:rsidR="000E5890" w:rsidRPr="00785601" w:rsidRDefault="009C78FB" w:rsidP="000E5890">
            <w:pPr>
              <w:pStyle w:val="ListParagraph"/>
              <w:numPr>
                <w:ilvl w:val="0"/>
                <w:numId w:val="1"/>
              </w:numPr>
              <w:ind w:right="-472"/>
              <w:rPr>
                <w:sz w:val="22"/>
                <w:szCs w:val="22"/>
              </w:rPr>
            </w:pPr>
            <w:r w:rsidRPr="00C4764A">
              <w:rPr>
                <w:b/>
                <w:bCs/>
                <w:sz w:val="22"/>
                <w:szCs w:val="22"/>
              </w:rPr>
              <w:t>Technical obsolescence –</w:t>
            </w:r>
            <w:r w:rsidRPr="00785601">
              <w:rPr>
                <w:sz w:val="22"/>
                <w:szCs w:val="22"/>
              </w:rPr>
              <w:t xml:space="preserve"> new technology supersedes old model making them less effective, efficient and affects competition</w:t>
            </w:r>
          </w:p>
        </w:tc>
      </w:tr>
      <w:tr w:rsidR="000E5890" w14:paraId="60835F86" w14:textId="77777777" w:rsidTr="00785601">
        <w:tc>
          <w:tcPr>
            <w:tcW w:w="9918" w:type="dxa"/>
          </w:tcPr>
          <w:p w14:paraId="4AB6C3D3" w14:textId="59066D0A" w:rsidR="000E5890" w:rsidRPr="00785601" w:rsidRDefault="006749FF" w:rsidP="00785601">
            <w:pPr>
              <w:pStyle w:val="ListParagraph"/>
              <w:numPr>
                <w:ilvl w:val="0"/>
                <w:numId w:val="1"/>
              </w:numPr>
              <w:ind w:right="-472"/>
              <w:rPr>
                <w:sz w:val="22"/>
                <w:szCs w:val="22"/>
              </w:rPr>
            </w:pPr>
            <w:r w:rsidRPr="00C4764A">
              <w:rPr>
                <w:b/>
                <w:bCs/>
                <w:sz w:val="22"/>
                <w:szCs w:val="22"/>
              </w:rPr>
              <w:t>Commercial obsolescence</w:t>
            </w:r>
            <w:r w:rsidRPr="00785601">
              <w:rPr>
                <w:sz w:val="22"/>
                <w:szCs w:val="22"/>
              </w:rPr>
              <w:t xml:space="preserve"> – the market demand for the products and services no longer wanted even </w:t>
            </w:r>
            <w:r w:rsidR="00785601">
              <w:rPr>
                <w:sz w:val="22"/>
                <w:szCs w:val="22"/>
              </w:rPr>
              <w:br/>
            </w:r>
            <w:r w:rsidRPr="00785601">
              <w:rPr>
                <w:sz w:val="22"/>
                <w:szCs w:val="22"/>
              </w:rPr>
              <w:t xml:space="preserve">though the asset may be in perfect working order. The asset </w:t>
            </w:r>
            <w:r w:rsidR="00785601">
              <w:rPr>
                <w:sz w:val="22"/>
                <w:szCs w:val="22"/>
              </w:rPr>
              <w:t xml:space="preserve">is </w:t>
            </w:r>
            <w:r w:rsidRPr="00785601">
              <w:rPr>
                <w:sz w:val="22"/>
                <w:szCs w:val="22"/>
              </w:rPr>
              <w:t>obsolete in the market.</w:t>
            </w:r>
          </w:p>
        </w:tc>
      </w:tr>
    </w:tbl>
    <w:p w14:paraId="26B772B9" w14:textId="77777777" w:rsidR="000E5890" w:rsidRDefault="000E5890" w:rsidP="00994D7B">
      <w:pPr>
        <w:ind w:right="-472"/>
      </w:pPr>
    </w:p>
    <w:p w14:paraId="1161EA15" w14:textId="3A2E44EA" w:rsidR="00BD5944" w:rsidRPr="0001107E" w:rsidRDefault="00BD5944" w:rsidP="00994D7B">
      <w:pPr>
        <w:ind w:right="-472"/>
        <w:rPr>
          <w:b/>
          <w:bCs/>
          <w:color w:val="0070C0"/>
        </w:rPr>
      </w:pPr>
      <w:r w:rsidRPr="0001107E">
        <w:rPr>
          <w:b/>
          <w:bCs/>
          <w:color w:val="0070C0"/>
        </w:rPr>
        <w:t>Loss on sale</w:t>
      </w:r>
    </w:p>
    <w:tbl>
      <w:tblPr>
        <w:tblStyle w:val="TableGrid"/>
        <w:tblW w:w="0" w:type="auto"/>
        <w:tblLook w:val="04A0" w:firstRow="1" w:lastRow="0" w:firstColumn="1" w:lastColumn="0" w:noHBand="0" w:noVBand="1"/>
      </w:tblPr>
      <w:tblGrid>
        <w:gridCol w:w="9016"/>
      </w:tblGrid>
      <w:tr w:rsidR="00F34063" w14:paraId="40C93F32" w14:textId="77777777" w:rsidTr="00F34063">
        <w:tc>
          <w:tcPr>
            <w:tcW w:w="9016" w:type="dxa"/>
          </w:tcPr>
          <w:p w14:paraId="1073AD3A" w14:textId="2EF0C8B0" w:rsidR="00F34063" w:rsidRDefault="002C1268" w:rsidP="00F34063">
            <w:pPr>
              <w:pStyle w:val="ListParagraph"/>
              <w:numPr>
                <w:ilvl w:val="0"/>
                <w:numId w:val="1"/>
              </w:numPr>
              <w:ind w:right="-472"/>
            </w:pPr>
            <w:r w:rsidRPr="002879A2">
              <w:rPr>
                <w:sz w:val="22"/>
                <w:szCs w:val="22"/>
              </w:rPr>
              <w:t>Due to under depreciation of the asset over its useful life. Asset sold too early.</w:t>
            </w:r>
          </w:p>
        </w:tc>
      </w:tr>
    </w:tbl>
    <w:p w14:paraId="3BE724D1" w14:textId="77777777" w:rsidR="00F34063" w:rsidRDefault="00F34063" w:rsidP="00994D7B">
      <w:pPr>
        <w:ind w:right="-472"/>
      </w:pPr>
    </w:p>
    <w:p w14:paraId="2D199762" w14:textId="16B09CD5" w:rsidR="00F34063" w:rsidRPr="0001107E" w:rsidRDefault="00F34063" w:rsidP="00994D7B">
      <w:pPr>
        <w:ind w:right="-472"/>
        <w:rPr>
          <w:b/>
          <w:bCs/>
          <w:color w:val="0070C0"/>
        </w:rPr>
      </w:pPr>
      <w:r w:rsidRPr="0001107E">
        <w:rPr>
          <w:b/>
          <w:bCs/>
          <w:color w:val="0070C0"/>
        </w:rPr>
        <w:t>Gain on sale</w:t>
      </w:r>
    </w:p>
    <w:tbl>
      <w:tblPr>
        <w:tblStyle w:val="TableGrid"/>
        <w:tblW w:w="0" w:type="auto"/>
        <w:tblLook w:val="04A0" w:firstRow="1" w:lastRow="0" w:firstColumn="1" w:lastColumn="0" w:noHBand="0" w:noVBand="1"/>
      </w:tblPr>
      <w:tblGrid>
        <w:gridCol w:w="9016"/>
      </w:tblGrid>
      <w:tr w:rsidR="00F34063" w14:paraId="37C9F30A" w14:textId="77777777" w:rsidTr="00F34063">
        <w:tc>
          <w:tcPr>
            <w:tcW w:w="9016" w:type="dxa"/>
          </w:tcPr>
          <w:p w14:paraId="56C7530D" w14:textId="19F24F99" w:rsidR="00F34063" w:rsidRDefault="002C1268" w:rsidP="00F34063">
            <w:pPr>
              <w:pStyle w:val="ListParagraph"/>
              <w:numPr>
                <w:ilvl w:val="0"/>
                <w:numId w:val="1"/>
              </w:numPr>
              <w:ind w:right="-472"/>
            </w:pPr>
            <w:r w:rsidRPr="002879A2">
              <w:rPr>
                <w:sz w:val="22"/>
                <w:szCs w:val="22"/>
              </w:rPr>
              <w:t>Due to over depreciation of the asset over its useful life.</w:t>
            </w:r>
          </w:p>
        </w:tc>
      </w:tr>
    </w:tbl>
    <w:p w14:paraId="31266B4F" w14:textId="77777777" w:rsidR="00F34063" w:rsidRDefault="00F34063" w:rsidP="00F34063">
      <w:pPr>
        <w:ind w:right="-472"/>
      </w:pPr>
    </w:p>
    <w:p w14:paraId="170DF78F" w14:textId="24DB5573" w:rsidR="00662E2F" w:rsidRPr="0001107E" w:rsidRDefault="00662E2F" w:rsidP="00F34063">
      <w:pPr>
        <w:ind w:right="-472"/>
        <w:rPr>
          <w:b/>
          <w:bCs/>
          <w:color w:val="0070C0"/>
        </w:rPr>
      </w:pPr>
      <w:r w:rsidRPr="0001107E">
        <w:rPr>
          <w:b/>
          <w:bCs/>
          <w:color w:val="0070C0"/>
        </w:rPr>
        <w:t>Carrying value</w:t>
      </w:r>
    </w:p>
    <w:tbl>
      <w:tblPr>
        <w:tblStyle w:val="TableGrid"/>
        <w:tblW w:w="0" w:type="auto"/>
        <w:tblLook w:val="04A0" w:firstRow="1" w:lastRow="0" w:firstColumn="1" w:lastColumn="0" w:noHBand="0" w:noVBand="1"/>
      </w:tblPr>
      <w:tblGrid>
        <w:gridCol w:w="9016"/>
      </w:tblGrid>
      <w:tr w:rsidR="00662E2F" w14:paraId="1D9486C1" w14:textId="77777777" w:rsidTr="00662E2F">
        <w:tc>
          <w:tcPr>
            <w:tcW w:w="9016" w:type="dxa"/>
          </w:tcPr>
          <w:p w14:paraId="05DD806D" w14:textId="227A2329" w:rsidR="00662E2F" w:rsidRDefault="00F150F0" w:rsidP="00662E2F">
            <w:pPr>
              <w:pStyle w:val="ListParagraph"/>
              <w:numPr>
                <w:ilvl w:val="0"/>
                <w:numId w:val="1"/>
              </w:numPr>
              <w:ind w:right="-472"/>
            </w:pPr>
            <w:r w:rsidRPr="002879A2">
              <w:rPr>
                <w:sz w:val="22"/>
                <w:szCs w:val="22"/>
              </w:rPr>
              <w:t>The historic cost left unused after accumulated depreciation is subtracted from the HC</w:t>
            </w:r>
          </w:p>
        </w:tc>
      </w:tr>
    </w:tbl>
    <w:p w14:paraId="5560A724" w14:textId="77777777" w:rsidR="00662E2F" w:rsidRDefault="00662E2F" w:rsidP="00662E2F">
      <w:pPr>
        <w:ind w:right="-472"/>
      </w:pPr>
    </w:p>
    <w:p w14:paraId="3410151E" w14:textId="1497206C" w:rsidR="00662E2F" w:rsidRPr="0001107E" w:rsidRDefault="00662E2F" w:rsidP="00F34063">
      <w:pPr>
        <w:ind w:right="-472"/>
        <w:rPr>
          <w:b/>
          <w:bCs/>
          <w:color w:val="0070C0"/>
        </w:rPr>
      </w:pPr>
      <w:r w:rsidRPr="0001107E">
        <w:rPr>
          <w:b/>
          <w:bCs/>
          <w:color w:val="0070C0"/>
        </w:rPr>
        <w:t>Accumulated Depreciation</w:t>
      </w:r>
    </w:p>
    <w:tbl>
      <w:tblPr>
        <w:tblStyle w:val="TableGrid"/>
        <w:tblW w:w="0" w:type="auto"/>
        <w:tblLook w:val="04A0" w:firstRow="1" w:lastRow="0" w:firstColumn="1" w:lastColumn="0" w:noHBand="0" w:noVBand="1"/>
      </w:tblPr>
      <w:tblGrid>
        <w:gridCol w:w="9016"/>
      </w:tblGrid>
      <w:tr w:rsidR="00662E2F" w14:paraId="6CC86FE4" w14:textId="77777777" w:rsidTr="00662E2F">
        <w:tc>
          <w:tcPr>
            <w:tcW w:w="9016" w:type="dxa"/>
          </w:tcPr>
          <w:p w14:paraId="6F7EC13F" w14:textId="4389E51C" w:rsidR="00662E2F" w:rsidRDefault="00D6692F" w:rsidP="00662E2F">
            <w:pPr>
              <w:pStyle w:val="ListParagraph"/>
              <w:numPr>
                <w:ilvl w:val="0"/>
                <w:numId w:val="1"/>
              </w:numPr>
              <w:ind w:right="-472"/>
            </w:pPr>
            <w:r w:rsidRPr="002879A2">
              <w:rPr>
                <w:sz w:val="22"/>
                <w:szCs w:val="22"/>
              </w:rPr>
              <w:t>Illustrates the total depreciation allocated as an expense over the life of the asset.</w:t>
            </w:r>
          </w:p>
        </w:tc>
      </w:tr>
    </w:tbl>
    <w:p w14:paraId="5B0A36D5" w14:textId="77777777" w:rsidR="00662E2F" w:rsidRDefault="00662E2F" w:rsidP="00F34063">
      <w:pPr>
        <w:ind w:right="-472"/>
      </w:pPr>
    </w:p>
    <w:p w14:paraId="2A7CD9A2" w14:textId="60F05641" w:rsidR="00F34063" w:rsidRPr="0001107E" w:rsidRDefault="00662E2F" w:rsidP="00F34063">
      <w:pPr>
        <w:ind w:right="-472"/>
        <w:rPr>
          <w:b/>
          <w:bCs/>
          <w:color w:val="0070C0"/>
        </w:rPr>
      </w:pPr>
      <w:r w:rsidRPr="0001107E">
        <w:rPr>
          <w:b/>
          <w:bCs/>
          <w:color w:val="0070C0"/>
        </w:rPr>
        <w:t>Inventory costing methods</w:t>
      </w:r>
    </w:p>
    <w:tbl>
      <w:tblPr>
        <w:tblStyle w:val="TableGrid"/>
        <w:tblW w:w="9776" w:type="dxa"/>
        <w:tblLook w:val="04A0" w:firstRow="1" w:lastRow="0" w:firstColumn="1" w:lastColumn="0" w:noHBand="0" w:noVBand="1"/>
      </w:tblPr>
      <w:tblGrid>
        <w:gridCol w:w="9776"/>
      </w:tblGrid>
      <w:tr w:rsidR="00662E2F" w14:paraId="37C0C273" w14:textId="77777777" w:rsidTr="002879A2">
        <w:tc>
          <w:tcPr>
            <w:tcW w:w="9776" w:type="dxa"/>
          </w:tcPr>
          <w:p w14:paraId="0256F64E" w14:textId="77777777" w:rsidR="00662E2F" w:rsidRPr="0001107E" w:rsidRDefault="00662E2F" w:rsidP="00F34063">
            <w:pPr>
              <w:ind w:right="-472"/>
              <w:rPr>
                <w:b/>
                <w:bCs/>
              </w:rPr>
            </w:pPr>
            <w:r w:rsidRPr="0001107E">
              <w:rPr>
                <w:b/>
                <w:bCs/>
              </w:rPr>
              <w:t>First -in First-out</w:t>
            </w:r>
          </w:p>
          <w:p w14:paraId="31E3D965" w14:textId="6026B7DA" w:rsidR="00662E2F" w:rsidRPr="002879A2" w:rsidRDefault="00402A75" w:rsidP="00662E2F">
            <w:pPr>
              <w:pStyle w:val="ListParagraph"/>
              <w:numPr>
                <w:ilvl w:val="0"/>
                <w:numId w:val="1"/>
              </w:numPr>
              <w:ind w:right="-472"/>
              <w:rPr>
                <w:sz w:val="22"/>
                <w:szCs w:val="22"/>
              </w:rPr>
            </w:pPr>
            <w:r w:rsidRPr="002879A2">
              <w:rPr>
                <w:sz w:val="22"/>
                <w:szCs w:val="22"/>
              </w:rPr>
              <w:t>Inventory bought first is sold first so that older stock is not left on shelves past their use by date. Cost of sales can be determined easily by counting the older stock sold.</w:t>
            </w:r>
          </w:p>
          <w:p w14:paraId="3569D297" w14:textId="225EB639" w:rsidR="00662E2F" w:rsidRDefault="00402A75" w:rsidP="00662E2F">
            <w:pPr>
              <w:pStyle w:val="ListParagraph"/>
              <w:numPr>
                <w:ilvl w:val="0"/>
                <w:numId w:val="1"/>
              </w:numPr>
              <w:ind w:right="-472"/>
            </w:pPr>
            <w:r w:rsidRPr="002879A2">
              <w:rPr>
                <w:sz w:val="22"/>
                <w:szCs w:val="22"/>
              </w:rPr>
              <w:t>Suitable for assets that can be physically counted.</w:t>
            </w:r>
          </w:p>
        </w:tc>
      </w:tr>
      <w:tr w:rsidR="00662E2F" w14:paraId="3BF3FDEA" w14:textId="77777777" w:rsidTr="002879A2">
        <w:tc>
          <w:tcPr>
            <w:tcW w:w="9776" w:type="dxa"/>
          </w:tcPr>
          <w:p w14:paraId="3CE57FD8" w14:textId="77777777" w:rsidR="00662E2F" w:rsidRPr="0001107E" w:rsidRDefault="00662E2F" w:rsidP="00F34063">
            <w:pPr>
              <w:ind w:right="-472"/>
              <w:rPr>
                <w:b/>
                <w:bCs/>
              </w:rPr>
            </w:pPr>
            <w:r w:rsidRPr="0001107E">
              <w:rPr>
                <w:b/>
                <w:bCs/>
              </w:rPr>
              <w:t>Weighted average</w:t>
            </w:r>
          </w:p>
          <w:p w14:paraId="2FD2827F" w14:textId="239DA784" w:rsidR="00662E2F" w:rsidRPr="002879A2" w:rsidRDefault="00402A75" w:rsidP="00662E2F">
            <w:pPr>
              <w:pStyle w:val="ListParagraph"/>
              <w:numPr>
                <w:ilvl w:val="0"/>
                <w:numId w:val="1"/>
              </w:numPr>
              <w:ind w:right="-472"/>
              <w:rPr>
                <w:sz w:val="22"/>
                <w:szCs w:val="22"/>
              </w:rPr>
            </w:pPr>
            <w:r w:rsidRPr="002879A2">
              <w:rPr>
                <w:sz w:val="22"/>
                <w:szCs w:val="22"/>
              </w:rPr>
              <w:t>Inventory that is difficult to physically count.</w:t>
            </w:r>
          </w:p>
          <w:p w14:paraId="78F07636" w14:textId="0CB581E5" w:rsidR="00662E2F" w:rsidRDefault="00402A75" w:rsidP="00662E2F">
            <w:pPr>
              <w:pStyle w:val="ListParagraph"/>
              <w:numPr>
                <w:ilvl w:val="0"/>
                <w:numId w:val="1"/>
              </w:numPr>
              <w:ind w:right="-472"/>
            </w:pPr>
            <w:r w:rsidRPr="002879A2">
              <w:rPr>
                <w:sz w:val="22"/>
                <w:szCs w:val="22"/>
              </w:rPr>
              <w:t>Closing inventory is divided by the amount it represents to determine the cost of</w:t>
            </w:r>
            <w:r w:rsidR="002879A2">
              <w:rPr>
                <w:sz w:val="22"/>
                <w:szCs w:val="22"/>
              </w:rPr>
              <w:t xml:space="preserve"> </w:t>
            </w:r>
            <w:r w:rsidRPr="002879A2">
              <w:rPr>
                <w:sz w:val="22"/>
                <w:szCs w:val="22"/>
              </w:rPr>
              <w:t xml:space="preserve">goods sold to be </w:t>
            </w:r>
            <w:r w:rsidR="002879A2">
              <w:rPr>
                <w:sz w:val="22"/>
                <w:szCs w:val="22"/>
              </w:rPr>
              <w:br/>
            </w:r>
            <w:r w:rsidRPr="002879A2">
              <w:rPr>
                <w:sz w:val="22"/>
                <w:szCs w:val="22"/>
              </w:rPr>
              <w:t>applied when inventory is sold.</w:t>
            </w:r>
          </w:p>
        </w:tc>
      </w:tr>
    </w:tbl>
    <w:p w14:paraId="44550FAA" w14:textId="77777777" w:rsidR="000D456F" w:rsidRDefault="000D456F" w:rsidP="00F34063">
      <w:pPr>
        <w:ind w:right="-472"/>
      </w:pPr>
    </w:p>
    <w:p w14:paraId="4B4C381E" w14:textId="140F93C1" w:rsidR="000D456F" w:rsidRPr="0001107E" w:rsidRDefault="000D456F" w:rsidP="00F34063">
      <w:pPr>
        <w:ind w:right="-472"/>
        <w:rPr>
          <w:b/>
          <w:bCs/>
          <w:color w:val="0070C0"/>
        </w:rPr>
      </w:pPr>
      <w:r w:rsidRPr="0001107E">
        <w:rPr>
          <w:b/>
          <w:bCs/>
          <w:color w:val="0070C0"/>
        </w:rPr>
        <w:t>Role of professional accounting and financial associations</w:t>
      </w:r>
    </w:p>
    <w:tbl>
      <w:tblPr>
        <w:tblStyle w:val="TableGrid"/>
        <w:tblW w:w="9776" w:type="dxa"/>
        <w:tblLook w:val="04A0" w:firstRow="1" w:lastRow="0" w:firstColumn="1" w:lastColumn="0" w:noHBand="0" w:noVBand="1"/>
      </w:tblPr>
      <w:tblGrid>
        <w:gridCol w:w="9776"/>
      </w:tblGrid>
      <w:tr w:rsidR="000D456F" w14:paraId="21B0CFB0" w14:textId="77777777" w:rsidTr="002879A2">
        <w:tc>
          <w:tcPr>
            <w:tcW w:w="9776" w:type="dxa"/>
          </w:tcPr>
          <w:p w14:paraId="2114453C" w14:textId="1C7D269F" w:rsidR="000D456F" w:rsidRPr="002879A2" w:rsidRDefault="00B5774F" w:rsidP="000D456F">
            <w:pPr>
              <w:pStyle w:val="ListParagraph"/>
              <w:numPr>
                <w:ilvl w:val="0"/>
                <w:numId w:val="1"/>
              </w:numPr>
              <w:ind w:right="-472"/>
              <w:rPr>
                <w:sz w:val="22"/>
                <w:szCs w:val="22"/>
              </w:rPr>
            </w:pPr>
            <w:r w:rsidRPr="002879A2">
              <w:rPr>
                <w:sz w:val="22"/>
                <w:szCs w:val="22"/>
              </w:rPr>
              <w:t>Provide members with learning, career development, ethical standards, and disciplinary action.</w:t>
            </w:r>
          </w:p>
        </w:tc>
      </w:tr>
      <w:tr w:rsidR="00B5774F" w14:paraId="21892272" w14:textId="77777777" w:rsidTr="002879A2">
        <w:tc>
          <w:tcPr>
            <w:tcW w:w="9776" w:type="dxa"/>
          </w:tcPr>
          <w:p w14:paraId="6700B769" w14:textId="64C969EA" w:rsidR="00B5774F" w:rsidRPr="002879A2" w:rsidRDefault="00B5774F" w:rsidP="000D456F">
            <w:pPr>
              <w:pStyle w:val="ListParagraph"/>
              <w:numPr>
                <w:ilvl w:val="0"/>
                <w:numId w:val="1"/>
              </w:numPr>
              <w:ind w:right="-472"/>
              <w:rPr>
                <w:sz w:val="22"/>
                <w:szCs w:val="22"/>
              </w:rPr>
            </w:pPr>
            <w:r w:rsidRPr="002879A2">
              <w:rPr>
                <w:sz w:val="22"/>
                <w:szCs w:val="22"/>
              </w:rPr>
              <w:t>Provide services to business and government</w:t>
            </w:r>
          </w:p>
        </w:tc>
      </w:tr>
    </w:tbl>
    <w:p w14:paraId="17329746" w14:textId="77777777" w:rsidR="000D456F" w:rsidRDefault="000D456F" w:rsidP="00F34063">
      <w:pPr>
        <w:ind w:right="-472"/>
      </w:pPr>
    </w:p>
    <w:p w14:paraId="27C7F685" w14:textId="6DB72844" w:rsidR="00B41E5D" w:rsidRPr="0001107E" w:rsidRDefault="009D52CC" w:rsidP="00F34063">
      <w:pPr>
        <w:ind w:right="-472"/>
        <w:rPr>
          <w:b/>
          <w:bCs/>
          <w:color w:val="0070C0"/>
        </w:rPr>
      </w:pPr>
      <w:r w:rsidRPr="0001107E">
        <w:rPr>
          <w:b/>
          <w:bCs/>
          <w:color w:val="0070C0"/>
        </w:rPr>
        <w:t>The four professional associations</w:t>
      </w:r>
    </w:p>
    <w:tbl>
      <w:tblPr>
        <w:tblStyle w:val="TableGrid"/>
        <w:tblW w:w="9918" w:type="dxa"/>
        <w:tblLook w:val="04A0" w:firstRow="1" w:lastRow="0" w:firstColumn="1" w:lastColumn="0" w:noHBand="0" w:noVBand="1"/>
      </w:tblPr>
      <w:tblGrid>
        <w:gridCol w:w="9918"/>
      </w:tblGrid>
      <w:tr w:rsidR="009D52CC" w14:paraId="072DF1A2" w14:textId="77777777" w:rsidTr="000D27B1">
        <w:tc>
          <w:tcPr>
            <w:tcW w:w="9918" w:type="dxa"/>
          </w:tcPr>
          <w:p w14:paraId="1A33F3B0" w14:textId="77777777" w:rsidR="009D52CC" w:rsidRPr="0001107E" w:rsidRDefault="009D52CC" w:rsidP="00F34063">
            <w:pPr>
              <w:ind w:right="-472"/>
              <w:rPr>
                <w:b/>
                <w:bCs/>
              </w:rPr>
            </w:pPr>
            <w:r w:rsidRPr="0001107E">
              <w:rPr>
                <w:b/>
                <w:bCs/>
              </w:rPr>
              <w:t>CPA Australia</w:t>
            </w:r>
          </w:p>
          <w:p w14:paraId="168BAB0E" w14:textId="001144F2" w:rsidR="009D52CC" w:rsidRDefault="00545F81" w:rsidP="009D52CC">
            <w:pPr>
              <w:pStyle w:val="ListParagraph"/>
              <w:numPr>
                <w:ilvl w:val="0"/>
                <w:numId w:val="1"/>
              </w:numPr>
              <w:ind w:right="-472"/>
            </w:pPr>
            <w:r w:rsidRPr="001D2FD2">
              <w:rPr>
                <w:sz w:val="22"/>
                <w:szCs w:val="22"/>
              </w:rPr>
              <w:t>M</w:t>
            </w:r>
            <w:r w:rsidR="00DB1BFD" w:rsidRPr="001D2FD2">
              <w:rPr>
                <w:sz w:val="22"/>
                <w:szCs w:val="22"/>
              </w:rPr>
              <w:t>embers</w:t>
            </w:r>
            <w:r w:rsidR="005706BF" w:rsidRPr="001D2FD2">
              <w:rPr>
                <w:sz w:val="22"/>
                <w:szCs w:val="22"/>
              </w:rPr>
              <w:t xml:space="preserve"> </w:t>
            </w:r>
            <w:r w:rsidRPr="001D2FD2">
              <w:rPr>
                <w:sz w:val="22"/>
                <w:szCs w:val="22"/>
              </w:rPr>
              <w:t xml:space="preserve">work </w:t>
            </w:r>
            <w:r w:rsidR="005706BF" w:rsidRPr="001D2FD2">
              <w:rPr>
                <w:sz w:val="22"/>
                <w:szCs w:val="22"/>
              </w:rPr>
              <w:t>at local and international bodies, provide education, training</w:t>
            </w:r>
            <w:r w:rsidRPr="001D2FD2">
              <w:rPr>
                <w:sz w:val="22"/>
                <w:szCs w:val="22"/>
              </w:rPr>
              <w:t>,</w:t>
            </w:r>
            <w:r w:rsidR="005706BF" w:rsidRPr="001D2FD2">
              <w:rPr>
                <w:sz w:val="22"/>
                <w:szCs w:val="22"/>
              </w:rPr>
              <w:t xml:space="preserve"> technical support </w:t>
            </w:r>
            <w:r w:rsidRPr="001D2FD2">
              <w:rPr>
                <w:sz w:val="22"/>
                <w:szCs w:val="22"/>
              </w:rPr>
              <w:br/>
            </w:r>
            <w:r w:rsidR="005706BF" w:rsidRPr="001D2FD2">
              <w:rPr>
                <w:sz w:val="22"/>
                <w:szCs w:val="22"/>
              </w:rPr>
              <w:t>and advocacy. Represent views and concerns to government, regulators, industry, academia</w:t>
            </w:r>
            <w:r w:rsidRPr="001D2FD2">
              <w:rPr>
                <w:sz w:val="22"/>
                <w:szCs w:val="22"/>
              </w:rPr>
              <w:t>,</w:t>
            </w:r>
            <w:r w:rsidR="005706BF" w:rsidRPr="001D2FD2">
              <w:rPr>
                <w:sz w:val="22"/>
                <w:szCs w:val="22"/>
              </w:rPr>
              <w:t xml:space="preserve"> and </w:t>
            </w:r>
            <w:proofErr w:type="gramStart"/>
            <w:r w:rsidR="005706BF" w:rsidRPr="001D2FD2">
              <w:rPr>
                <w:sz w:val="22"/>
                <w:szCs w:val="22"/>
              </w:rPr>
              <w:t>general public</w:t>
            </w:r>
            <w:proofErr w:type="gramEnd"/>
          </w:p>
        </w:tc>
      </w:tr>
      <w:tr w:rsidR="009D52CC" w14:paraId="54835214" w14:textId="77777777" w:rsidTr="000D27B1">
        <w:tc>
          <w:tcPr>
            <w:tcW w:w="9918" w:type="dxa"/>
          </w:tcPr>
          <w:p w14:paraId="7B64E5B3" w14:textId="50C0A426" w:rsidR="009D52CC" w:rsidRPr="0001107E" w:rsidRDefault="009D52CC" w:rsidP="00F34063">
            <w:pPr>
              <w:ind w:right="-472"/>
              <w:rPr>
                <w:b/>
                <w:bCs/>
              </w:rPr>
            </w:pPr>
            <w:r w:rsidRPr="0001107E">
              <w:rPr>
                <w:b/>
                <w:bCs/>
              </w:rPr>
              <w:t>Institute of Accountants Australia and New Zealand</w:t>
            </w:r>
          </w:p>
          <w:p w14:paraId="089B9A83" w14:textId="61259045" w:rsidR="009D52CC" w:rsidRDefault="005706BF" w:rsidP="009D52CC">
            <w:pPr>
              <w:pStyle w:val="ListParagraph"/>
              <w:numPr>
                <w:ilvl w:val="0"/>
                <w:numId w:val="1"/>
              </w:numPr>
              <w:ind w:right="-472"/>
            </w:pPr>
            <w:r w:rsidRPr="001D2FD2">
              <w:rPr>
                <w:sz w:val="22"/>
                <w:szCs w:val="22"/>
              </w:rPr>
              <w:t>Provide world-class services in the private and public sectors</w:t>
            </w:r>
            <w:r w:rsidR="00DB1BFD" w:rsidRPr="001D2FD2">
              <w:rPr>
                <w:sz w:val="22"/>
                <w:szCs w:val="22"/>
              </w:rPr>
              <w:t xml:space="preserve"> </w:t>
            </w:r>
          </w:p>
        </w:tc>
      </w:tr>
      <w:tr w:rsidR="009D52CC" w14:paraId="497CB426" w14:textId="77777777" w:rsidTr="000D27B1">
        <w:tc>
          <w:tcPr>
            <w:tcW w:w="9918" w:type="dxa"/>
          </w:tcPr>
          <w:p w14:paraId="5541EC6D" w14:textId="77777777" w:rsidR="009D52CC" w:rsidRPr="0001107E" w:rsidRDefault="009D52CC" w:rsidP="00F34063">
            <w:pPr>
              <w:ind w:right="-472"/>
              <w:rPr>
                <w:b/>
                <w:bCs/>
              </w:rPr>
            </w:pPr>
            <w:r w:rsidRPr="0001107E">
              <w:rPr>
                <w:b/>
                <w:bCs/>
              </w:rPr>
              <w:t>Institute of Public Accountants</w:t>
            </w:r>
          </w:p>
          <w:p w14:paraId="4CF0B5D6" w14:textId="29237B54" w:rsidR="009D52CC" w:rsidRDefault="000D27B1" w:rsidP="009D52CC">
            <w:pPr>
              <w:pStyle w:val="ListParagraph"/>
              <w:numPr>
                <w:ilvl w:val="0"/>
                <w:numId w:val="1"/>
              </w:numPr>
              <w:ind w:right="-472"/>
            </w:pPr>
            <w:r w:rsidRPr="000D27B1">
              <w:rPr>
                <w:sz w:val="22"/>
                <w:szCs w:val="22"/>
              </w:rPr>
              <w:t>Represent members and students in industry, commerce, government, academia, private practice</w:t>
            </w:r>
          </w:p>
        </w:tc>
      </w:tr>
      <w:tr w:rsidR="009D52CC" w14:paraId="4214D5D2" w14:textId="77777777" w:rsidTr="000D27B1">
        <w:tc>
          <w:tcPr>
            <w:tcW w:w="9918" w:type="dxa"/>
          </w:tcPr>
          <w:p w14:paraId="614D5147" w14:textId="77777777" w:rsidR="009D52CC" w:rsidRPr="0001107E" w:rsidRDefault="009D52CC" w:rsidP="00F34063">
            <w:pPr>
              <w:ind w:right="-472"/>
              <w:rPr>
                <w:b/>
                <w:bCs/>
              </w:rPr>
            </w:pPr>
            <w:r w:rsidRPr="0001107E">
              <w:rPr>
                <w:b/>
                <w:bCs/>
              </w:rPr>
              <w:t>Financial Planning Association of Australia Limited</w:t>
            </w:r>
          </w:p>
          <w:p w14:paraId="5017F4BD" w14:textId="65F3FF16" w:rsidR="009D52CC" w:rsidRDefault="00E0438C" w:rsidP="009D52CC">
            <w:pPr>
              <w:pStyle w:val="ListParagraph"/>
              <w:numPr>
                <w:ilvl w:val="0"/>
                <w:numId w:val="1"/>
              </w:numPr>
              <w:ind w:right="-472"/>
            </w:pPr>
            <w:r w:rsidRPr="000D27B1">
              <w:rPr>
                <w:sz w:val="22"/>
                <w:szCs w:val="22"/>
              </w:rPr>
              <w:t>Provide personal financial planning in the achievement of personal financial goals</w:t>
            </w:r>
          </w:p>
        </w:tc>
      </w:tr>
    </w:tbl>
    <w:p w14:paraId="4C5ED8FC" w14:textId="77777777" w:rsidR="009D52CC" w:rsidRDefault="009D52CC" w:rsidP="00F34063">
      <w:pPr>
        <w:ind w:right="-472"/>
      </w:pPr>
    </w:p>
    <w:p w14:paraId="78B206B1" w14:textId="77777777" w:rsidR="00864986" w:rsidRDefault="00864986" w:rsidP="00F34063">
      <w:pPr>
        <w:ind w:right="-472"/>
      </w:pPr>
    </w:p>
    <w:p w14:paraId="377F65AA" w14:textId="2D6C0F17" w:rsidR="00864986" w:rsidRPr="0001107E" w:rsidRDefault="009D52CC" w:rsidP="00F34063">
      <w:pPr>
        <w:ind w:right="-472"/>
        <w:rPr>
          <w:b/>
          <w:bCs/>
          <w:color w:val="0070C0"/>
        </w:rPr>
      </w:pPr>
      <w:r w:rsidRPr="0001107E">
        <w:rPr>
          <w:b/>
          <w:bCs/>
          <w:color w:val="0070C0"/>
        </w:rPr>
        <w:t>Nature of Professional codes of conduct</w:t>
      </w:r>
    </w:p>
    <w:tbl>
      <w:tblPr>
        <w:tblStyle w:val="TableGrid"/>
        <w:tblW w:w="9634" w:type="dxa"/>
        <w:tblLook w:val="04A0" w:firstRow="1" w:lastRow="0" w:firstColumn="1" w:lastColumn="0" w:noHBand="0" w:noVBand="1"/>
      </w:tblPr>
      <w:tblGrid>
        <w:gridCol w:w="9634"/>
      </w:tblGrid>
      <w:tr w:rsidR="009D52CC" w14:paraId="34EA9F2E" w14:textId="77777777" w:rsidTr="00864986">
        <w:tc>
          <w:tcPr>
            <w:tcW w:w="9634" w:type="dxa"/>
          </w:tcPr>
          <w:p w14:paraId="0F39BBE9" w14:textId="6EB9BF39" w:rsidR="009D52CC" w:rsidRDefault="002F3D8B" w:rsidP="009D52CC">
            <w:pPr>
              <w:pStyle w:val="ListParagraph"/>
              <w:numPr>
                <w:ilvl w:val="0"/>
                <w:numId w:val="1"/>
              </w:numPr>
              <w:ind w:right="-472"/>
            </w:pPr>
            <w:r>
              <w:t>A set of behavioural rules that guide professional conduct and their associated consequences.</w:t>
            </w:r>
          </w:p>
        </w:tc>
      </w:tr>
    </w:tbl>
    <w:p w14:paraId="5AFB1B4F" w14:textId="77777777" w:rsidR="009D52CC" w:rsidRDefault="009D52CC" w:rsidP="00F34063">
      <w:pPr>
        <w:ind w:right="-472"/>
      </w:pPr>
    </w:p>
    <w:p w14:paraId="32509F55" w14:textId="785E6B24" w:rsidR="009D52CC" w:rsidRPr="0001107E" w:rsidRDefault="009D52CC" w:rsidP="00F34063">
      <w:pPr>
        <w:ind w:right="-472"/>
        <w:rPr>
          <w:b/>
          <w:bCs/>
          <w:color w:val="0070C0"/>
        </w:rPr>
      </w:pPr>
      <w:r w:rsidRPr="0001107E">
        <w:rPr>
          <w:b/>
          <w:bCs/>
          <w:color w:val="0070C0"/>
        </w:rPr>
        <w:t>Purpose of Professional codes of conduct</w:t>
      </w:r>
    </w:p>
    <w:tbl>
      <w:tblPr>
        <w:tblStyle w:val="TableGrid"/>
        <w:tblW w:w="9634" w:type="dxa"/>
        <w:tblLook w:val="04A0" w:firstRow="1" w:lastRow="0" w:firstColumn="1" w:lastColumn="0" w:noHBand="0" w:noVBand="1"/>
      </w:tblPr>
      <w:tblGrid>
        <w:gridCol w:w="9634"/>
      </w:tblGrid>
      <w:tr w:rsidR="009D52CC" w14:paraId="2DF21076" w14:textId="77777777" w:rsidTr="00864986">
        <w:tc>
          <w:tcPr>
            <w:tcW w:w="9634" w:type="dxa"/>
          </w:tcPr>
          <w:p w14:paraId="3E07025A" w14:textId="75BB6AD8" w:rsidR="009D52CC" w:rsidRDefault="002F3D8B" w:rsidP="009D52CC">
            <w:pPr>
              <w:pStyle w:val="ListParagraph"/>
              <w:numPr>
                <w:ilvl w:val="0"/>
                <w:numId w:val="1"/>
              </w:numPr>
              <w:ind w:right="-472"/>
            </w:pPr>
            <w:r>
              <w:t>To instil confidence in clients that they are dealing with professionals in the community.</w:t>
            </w:r>
          </w:p>
        </w:tc>
      </w:tr>
      <w:tr w:rsidR="009D52CC" w14:paraId="3409438D" w14:textId="77777777" w:rsidTr="00864986">
        <w:tc>
          <w:tcPr>
            <w:tcW w:w="9634" w:type="dxa"/>
          </w:tcPr>
          <w:p w14:paraId="3A6E4992" w14:textId="375BB530" w:rsidR="009D52CC" w:rsidRDefault="002F3D8B" w:rsidP="009D52CC">
            <w:pPr>
              <w:pStyle w:val="ListParagraph"/>
              <w:numPr>
                <w:ilvl w:val="0"/>
                <w:numId w:val="1"/>
              </w:numPr>
              <w:ind w:right="-472"/>
            </w:pPr>
            <w:r>
              <w:t>To maintain the reputation of the association.</w:t>
            </w:r>
          </w:p>
        </w:tc>
      </w:tr>
    </w:tbl>
    <w:p w14:paraId="346D17CA" w14:textId="77777777" w:rsidR="009D52CC" w:rsidRDefault="009D52CC" w:rsidP="00F34063">
      <w:pPr>
        <w:ind w:right="-472"/>
      </w:pPr>
    </w:p>
    <w:p w14:paraId="2542B88F" w14:textId="4FC91AB6" w:rsidR="009D52CC" w:rsidRPr="0001107E" w:rsidRDefault="009D52CC" w:rsidP="00F34063">
      <w:pPr>
        <w:ind w:right="-472"/>
        <w:rPr>
          <w:b/>
          <w:bCs/>
          <w:color w:val="0070C0"/>
        </w:rPr>
      </w:pPr>
      <w:r w:rsidRPr="0001107E">
        <w:rPr>
          <w:b/>
          <w:bCs/>
          <w:color w:val="0070C0"/>
        </w:rPr>
        <w:t>Common Qualities of Professional Codes of Conduct</w:t>
      </w:r>
    </w:p>
    <w:tbl>
      <w:tblPr>
        <w:tblStyle w:val="TableGrid"/>
        <w:tblW w:w="9634" w:type="dxa"/>
        <w:tblLook w:val="04A0" w:firstRow="1" w:lastRow="0" w:firstColumn="1" w:lastColumn="0" w:noHBand="0" w:noVBand="1"/>
      </w:tblPr>
      <w:tblGrid>
        <w:gridCol w:w="9634"/>
      </w:tblGrid>
      <w:tr w:rsidR="009D52CC" w14:paraId="7E6EAC76" w14:textId="77777777" w:rsidTr="00864986">
        <w:tc>
          <w:tcPr>
            <w:tcW w:w="9634" w:type="dxa"/>
          </w:tcPr>
          <w:p w14:paraId="2E86A4D8" w14:textId="0E656257" w:rsidR="009D52CC" w:rsidRDefault="003E0689" w:rsidP="003E0689">
            <w:pPr>
              <w:ind w:right="-472"/>
            </w:pPr>
            <w:r w:rsidRPr="00690C59">
              <w:rPr>
                <w:b/>
                <w:bCs/>
              </w:rPr>
              <w:t xml:space="preserve">Professional </w:t>
            </w:r>
            <w:r w:rsidR="001A0C1B" w:rsidRPr="00690C59">
              <w:rPr>
                <w:b/>
                <w:bCs/>
              </w:rPr>
              <w:t>competence</w:t>
            </w:r>
            <w:r w:rsidR="001206CF">
              <w:t xml:space="preserve"> – having the required knowledge and skill to do the job</w:t>
            </w:r>
          </w:p>
        </w:tc>
      </w:tr>
      <w:tr w:rsidR="009D52CC" w14:paraId="4EB47E72" w14:textId="77777777" w:rsidTr="00864986">
        <w:tc>
          <w:tcPr>
            <w:tcW w:w="9634" w:type="dxa"/>
          </w:tcPr>
          <w:p w14:paraId="76DB1B55" w14:textId="3CB0A9CD" w:rsidR="009D52CC" w:rsidRDefault="001A0C1B" w:rsidP="003E0689">
            <w:pPr>
              <w:ind w:right="-472"/>
            </w:pPr>
            <w:r w:rsidRPr="00690C59">
              <w:rPr>
                <w:b/>
                <w:bCs/>
              </w:rPr>
              <w:t>Professional behaviour</w:t>
            </w:r>
            <w:r>
              <w:t xml:space="preserve"> </w:t>
            </w:r>
            <w:r w:rsidR="001206CF">
              <w:t>– act in a way that does not brings credit to the firm or association</w:t>
            </w:r>
          </w:p>
        </w:tc>
      </w:tr>
      <w:tr w:rsidR="009D52CC" w14:paraId="73A0A221" w14:textId="77777777" w:rsidTr="00864986">
        <w:tc>
          <w:tcPr>
            <w:tcW w:w="9634" w:type="dxa"/>
          </w:tcPr>
          <w:p w14:paraId="7D63AAE9" w14:textId="5AEF7F45" w:rsidR="009D52CC" w:rsidRDefault="001A0C1B" w:rsidP="003E0689">
            <w:pPr>
              <w:ind w:right="-472"/>
            </w:pPr>
            <w:r w:rsidRPr="00690C59">
              <w:rPr>
                <w:b/>
                <w:bCs/>
              </w:rPr>
              <w:t>Objectivity</w:t>
            </w:r>
            <w:r w:rsidR="001206CF">
              <w:t xml:space="preserve"> – no bias</w:t>
            </w:r>
            <w:r w:rsidR="00690C59">
              <w:t xml:space="preserve"> and conflict of interest</w:t>
            </w:r>
          </w:p>
        </w:tc>
      </w:tr>
      <w:tr w:rsidR="009D52CC" w14:paraId="582A51F6" w14:textId="77777777" w:rsidTr="00864986">
        <w:tc>
          <w:tcPr>
            <w:tcW w:w="9634" w:type="dxa"/>
          </w:tcPr>
          <w:p w14:paraId="7478C4FF" w14:textId="61603E62" w:rsidR="009D52CC" w:rsidRDefault="001A0C1B" w:rsidP="003E0689">
            <w:pPr>
              <w:ind w:right="-472"/>
            </w:pPr>
            <w:r w:rsidRPr="00690C59">
              <w:rPr>
                <w:b/>
                <w:bCs/>
              </w:rPr>
              <w:t>Confidentiality</w:t>
            </w:r>
            <w:r w:rsidR="001206CF">
              <w:t xml:space="preserve"> – keep personal client information confidential and not disclosing it</w:t>
            </w:r>
          </w:p>
        </w:tc>
      </w:tr>
      <w:tr w:rsidR="003E0689" w14:paraId="11558896" w14:textId="77777777" w:rsidTr="00864986">
        <w:tc>
          <w:tcPr>
            <w:tcW w:w="9634" w:type="dxa"/>
          </w:tcPr>
          <w:p w14:paraId="26BBE539" w14:textId="733488E5" w:rsidR="003E0689" w:rsidRDefault="003E0689" w:rsidP="003E0689">
            <w:pPr>
              <w:ind w:right="-472"/>
            </w:pPr>
            <w:r w:rsidRPr="00690C59">
              <w:rPr>
                <w:b/>
                <w:bCs/>
              </w:rPr>
              <w:t>Integrity</w:t>
            </w:r>
            <w:r w:rsidR="001206CF">
              <w:t xml:space="preserve"> – honest dealings with others</w:t>
            </w:r>
          </w:p>
        </w:tc>
      </w:tr>
    </w:tbl>
    <w:p w14:paraId="70AFB316" w14:textId="77777777" w:rsidR="009D52CC" w:rsidRDefault="009D52CC" w:rsidP="00F34063">
      <w:pPr>
        <w:ind w:right="-472"/>
      </w:pPr>
    </w:p>
    <w:p w14:paraId="4E274EAD" w14:textId="2947A71D" w:rsidR="001A0C1B" w:rsidRPr="0001107E" w:rsidRDefault="001A0C1B" w:rsidP="00F34063">
      <w:pPr>
        <w:ind w:right="-472"/>
        <w:rPr>
          <w:b/>
          <w:bCs/>
          <w:color w:val="0070C0"/>
        </w:rPr>
      </w:pPr>
      <w:r w:rsidRPr="0001107E">
        <w:rPr>
          <w:b/>
          <w:bCs/>
          <w:color w:val="0070C0"/>
        </w:rPr>
        <w:t>Threats to Professional Conduct</w:t>
      </w:r>
    </w:p>
    <w:tbl>
      <w:tblPr>
        <w:tblStyle w:val="TableGrid"/>
        <w:tblW w:w="9634" w:type="dxa"/>
        <w:tblLook w:val="04A0" w:firstRow="1" w:lastRow="0" w:firstColumn="1" w:lastColumn="0" w:noHBand="0" w:noVBand="1"/>
      </w:tblPr>
      <w:tblGrid>
        <w:gridCol w:w="9634"/>
      </w:tblGrid>
      <w:tr w:rsidR="001A0C1B" w14:paraId="171C1A96" w14:textId="77777777" w:rsidTr="0001107E">
        <w:tc>
          <w:tcPr>
            <w:tcW w:w="9634" w:type="dxa"/>
          </w:tcPr>
          <w:p w14:paraId="4E6F18ED" w14:textId="0F87D5B5" w:rsidR="001A0C1B" w:rsidRDefault="001A0C1B" w:rsidP="00F34063">
            <w:pPr>
              <w:ind w:right="-472"/>
            </w:pPr>
            <w:r w:rsidRPr="000D27B1">
              <w:rPr>
                <w:b/>
                <w:bCs/>
              </w:rPr>
              <w:t>Self-interest</w:t>
            </w:r>
            <w:r w:rsidR="00690C59">
              <w:t xml:space="preserve"> </w:t>
            </w:r>
            <w:r w:rsidR="005F5A9A">
              <w:t>–</w:t>
            </w:r>
            <w:r w:rsidR="00690C59">
              <w:t xml:space="preserve"> </w:t>
            </w:r>
            <w:r w:rsidR="005F5A9A">
              <w:t>personal gain</w:t>
            </w:r>
          </w:p>
        </w:tc>
      </w:tr>
      <w:tr w:rsidR="001A0C1B" w14:paraId="7A319B87" w14:textId="77777777" w:rsidTr="0001107E">
        <w:tc>
          <w:tcPr>
            <w:tcW w:w="9634" w:type="dxa"/>
          </w:tcPr>
          <w:p w14:paraId="2C34A1D8" w14:textId="24FE0770" w:rsidR="001A0C1B" w:rsidRDefault="001A0C1B" w:rsidP="00F34063">
            <w:pPr>
              <w:ind w:right="-472"/>
            </w:pPr>
            <w:r w:rsidRPr="000D27B1">
              <w:rPr>
                <w:b/>
                <w:bCs/>
              </w:rPr>
              <w:t>Familiarity</w:t>
            </w:r>
            <w:r w:rsidR="005F5A9A">
              <w:t xml:space="preserve"> – too friendly with clients with no professional distance</w:t>
            </w:r>
          </w:p>
        </w:tc>
      </w:tr>
      <w:tr w:rsidR="001A0C1B" w14:paraId="1C09F084" w14:textId="77777777" w:rsidTr="0001107E">
        <w:tc>
          <w:tcPr>
            <w:tcW w:w="9634" w:type="dxa"/>
          </w:tcPr>
          <w:p w14:paraId="5C2895DC" w14:textId="10FAA687" w:rsidR="001A0C1B" w:rsidRDefault="001A0C1B" w:rsidP="00F34063">
            <w:pPr>
              <w:ind w:right="-472"/>
            </w:pPr>
            <w:r w:rsidRPr="000D27B1">
              <w:rPr>
                <w:b/>
                <w:bCs/>
              </w:rPr>
              <w:t>Conflict of Interest</w:t>
            </w:r>
            <w:r w:rsidR="005F5A9A">
              <w:t xml:space="preserve"> – having knowledge that makes you bias and not objective</w:t>
            </w:r>
          </w:p>
        </w:tc>
      </w:tr>
      <w:tr w:rsidR="001A0C1B" w14:paraId="341AB643" w14:textId="77777777" w:rsidTr="0001107E">
        <w:tc>
          <w:tcPr>
            <w:tcW w:w="9634" w:type="dxa"/>
          </w:tcPr>
          <w:p w14:paraId="445CB864" w14:textId="2C8AD5BB" w:rsidR="001A0C1B" w:rsidRDefault="001A0C1B" w:rsidP="00F34063">
            <w:pPr>
              <w:ind w:right="-472"/>
            </w:pPr>
            <w:r w:rsidRPr="000D27B1">
              <w:rPr>
                <w:b/>
                <w:bCs/>
              </w:rPr>
              <w:t>Intimidation</w:t>
            </w:r>
            <w:r w:rsidR="005F5A9A">
              <w:t xml:space="preserve"> </w:t>
            </w:r>
            <w:r w:rsidR="00C74378">
              <w:t>–</w:t>
            </w:r>
            <w:r w:rsidR="005F5A9A">
              <w:t xml:space="preserve"> </w:t>
            </w:r>
            <w:r w:rsidR="00C74378">
              <w:t>threatening others to get personal gain</w:t>
            </w:r>
          </w:p>
        </w:tc>
      </w:tr>
      <w:tr w:rsidR="001A0C1B" w14:paraId="4026B7D4" w14:textId="77777777" w:rsidTr="0001107E">
        <w:tc>
          <w:tcPr>
            <w:tcW w:w="9634" w:type="dxa"/>
          </w:tcPr>
          <w:p w14:paraId="7FCEEB52" w14:textId="767C5B8B" w:rsidR="001A0C1B" w:rsidRDefault="001A0C1B" w:rsidP="00F34063">
            <w:pPr>
              <w:ind w:right="-472"/>
            </w:pPr>
            <w:r w:rsidRPr="000D27B1">
              <w:rPr>
                <w:b/>
                <w:bCs/>
              </w:rPr>
              <w:t>Advocacy</w:t>
            </w:r>
            <w:r w:rsidR="00C74378">
              <w:t xml:space="preserve"> – swaying others towards personal interests</w:t>
            </w:r>
          </w:p>
        </w:tc>
      </w:tr>
    </w:tbl>
    <w:p w14:paraId="627989E7" w14:textId="77777777" w:rsidR="001A0C1B" w:rsidRDefault="001A0C1B" w:rsidP="00F34063">
      <w:pPr>
        <w:ind w:right="-472"/>
      </w:pPr>
    </w:p>
    <w:p w14:paraId="1813AA1E" w14:textId="78D6B9CB" w:rsidR="000E78CE" w:rsidRPr="0001107E" w:rsidRDefault="000E78CE" w:rsidP="00F34063">
      <w:pPr>
        <w:ind w:right="-472"/>
        <w:rPr>
          <w:b/>
          <w:bCs/>
          <w:color w:val="0070C0"/>
        </w:rPr>
      </w:pPr>
      <w:r w:rsidRPr="0001107E">
        <w:rPr>
          <w:b/>
          <w:bCs/>
          <w:color w:val="0070C0"/>
        </w:rPr>
        <w:t>Ratios</w:t>
      </w:r>
    </w:p>
    <w:tbl>
      <w:tblPr>
        <w:tblStyle w:val="TableGrid"/>
        <w:tblW w:w="9634" w:type="dxa"/>
        <w:tblLook w:val="04A0" w:firstRow="1" w:lastRow="0" w:firstColumn="1" w:lastColumn="0" w:noHBand="0" w:noVBand="1"/>
      </w:tblPr>
      <w:tblGrid>
        <w:gridCol w:w="2547"/>
        <w:gridCol w:w="7087"/>
      </w:tblGrid>
      <w:tr w:rsidR="0001107E" w14:paraId="47DC8678" w14:textId="77777777" w:rsidTr="0001107E">
        <w:tc>
          <w:tcPr>
            <w:tcW w:w="2547" w:type="dxa"/>
          </w:tcPr>
          <w:p w14:paraId="4E02BAAE" w14:textId="77777777" w:rsidR="0001107E" w:rsidRPr="0001107E" w:rsidRDefault="0001107E" w:rsidP="00F34063">
            <w:pPr>
              <w:ind w:right="-472"/>
              <w:rPr>
                <w:b/>
                <w:bCs/>
              </w:rPr>
            </w:pPr>
            <w:r w:rsidRPr="0001107E">
              <w:rPr>
                <w:b/>
                <w:bCs/>
              </w:rPr>
              <w:t>Liquidity</w:t>
            </w:r>
          </w:p>
          <w:p w14:paraId="599EC533" w14:textId="77777777" w:rsidR="0001107E" w:rsidRPr="0001107E" w:rsidRDefault="0001107E" w:rsidP="0001107E">
            <w:pPr>
              <w:pStyle w:val="ListParagraph"/>
              <w:numPr>
                <w:ilvl w:val="0"/>
                <w:numId w:val="2"/>
              </w:numPr>
              <w:ind w:left="173" w:right="-472" w:hanging="218"/>
              <w:rPr>
                <w:sz w:val="22"/>
                <w:szCs w:val="22"/>
              </w:rPr>
            </w:pPr>
            <w:r w:rsidRPr="0001107E">
              <w:rPr>
                <w:sz w:val="22"/>
                <w:szCs w:val="22"/>
              </w:rPr>
              <w:t>Working capital</w:t>
            </w:r>
          </w:p>
          <w:p w14:paraId="125AA39D" w14:textId="4B7E649E" w:rsidR="0001107E" w:rsidRDefault="0001107E" w:rsidP="0001107E">
            <w:pPr>
              <w:pStyle w:val="ListParagraph"/>
              <w:numPr>
                <w:ilvl w:val="0"/>
                <w:numId w:val="2"/>
              </w:numPr>
              <w:ind w:left="173" w:right="-472" w:hanging="218"/>
            </w:pPr>
            <w:r w:rsidRPr="0001107E">
              <w:rPr>
                <w:sz w:val="22"/>
                <w:szCs w:val="22"/>
              </w:rPr>
              <w:t>Quick asset</w:t>
            </w:r>
          </w:p>
        </w:tc>
        <w:tc>
          <w:tcPr>
            <w:tcW w:w="7087" w:type="dxa"/>
          </w:tcPr>
          <w:p w14:paraId="1AC4921E" w14:textId="77777777" w:rsidR="0001107E" w:rsidRDefault="0001107E" w:rsidP="0001107E">
            <w:pPr>
              <w:ind w:right="28"/>
              <w:rPr>
                <w:sz w:val="22"/>
                <w:szCs w:val="22"/>
              </w:rPr>
            </w:pPr>
            <w:r w:rsidRPr="00703BC2">
              <w:rPr>
                <w:sz w:val="22"/>
                <w:szCs w:val="22"/>
              </w:rPr>
              <w:t>These are concerned with an entity’s ability to manage cash so that immediate debt commitments can be made.</w:t>
            </w:r>
          </w:p>
          <w:p w14:paraId="3A436DEA" w14:textId="4EF1CF9D" w:rsidR="001C4A3E" w:rsidRPr="00703BC2" w:rsidRDefault="001C4A3E" w:rsidP="0001107E">
            <w:pPr>
              <w:ind w:right="28"/>
              <w:rPr>
                <w:sz w:val="22"/>
                <w:szCs w:val="22"/>
              </w:rPr>
            </w:pPr>
            <w:r>
              <w:rPr>
                <w:sz w:val="22"/>
                <w:szCs w:val="22"/>
              </w:rPr>
              <w:t>WC – min is 100%.       QA – min is 200%</w:t>
            </w:r>
          </w:p>
        </w:tc>
      </w:tr>
      <w:tr w:rsidR="0001107E" w14:paraId="4FC74DEF" w14:textId="77777777" w:rsidTr="0001107E">
        <w:tc>
          <w:tcPr>
            <w:tcW w:w="2547" w:type="dxa"/>
          </w:tcPr>
          <w:p w14:paraId="37CDDACF" w14:textId="77777777" w:rsidR="0001107E" w:rsidRPr="0001107E" w:rsidRDefault="0001107E" w:rsidP="00F34063">
            <w:pPr>
              <w:ind w:right="-472"/>
              <w:rPr>
                <w:b/>
                <w:bCs/>
              </w:rPr>
            </w:pPr>
            <w:r w:rsidRPr="0001107E">
              <w:rPr>
                <w:b/>
                <w:bCs/>
              </w:rPr>
              <w:t>Profitability</w:t>
            </w:r>
          </w:p>
          <w:p w14:paraId="68E68343" w14:textId="27654E73" w:rsidR="0001107E" w:rsidRPr="0001107E" w:rsidRDefault="0001107E" w:rsidP="0001107E">
            <w:pPr>
              <w:pStyle w:val="ListParagraph"/>
              <w:numPr>
                <w:ilvl w:val="0"/>
                <w:numId w:val="3"/>
              </w:numPr>
              <w:ind w:left="173" w:right="-472" w:hanging="218"/>
              <w:rPr>
                <w:sz w:val="22"/>
                <w:szCs w:val="22"/>
              </w:rPr>
            </w:pPr>
            <w:r w:rsidRPr="0001107E">
              <w:rPr>
                <w:sz w:val="22"/>
                <w:szCs w:val="22"/>
              </w:rPr>
              <w:t>Gross profit</w:t>
            </w:r>
          </w:p>
          <w:p w14:paraId="531D4E70" w14:textId="2C7D5A9C" w:rsidR="0001107E" w:rsidRPr="0001107E" w:rsidRDefault="0001107E" w:rsidP="0001107E">
            <w:pPr>
              <w:pStyle w:val="ListParagraph"/>
              <w:numPr>
                <w:ilvl w:val="0"/>
                <w:numId w:val="3"/>
              </w:numPr>
              <w:ind w:left="173" w:right="-472" w:hanging="218"/>
              <w:rPr>
                <w:sz w:val="22"/>
                <w:szCs w:val="22"/>
              </w:rPr>
            </w:pPr>
            <w:r w:rsidRPr="0001107E">
              <w:rPr>
                <w:sz w:val="22"/>
                <w:szCs w:val="22"/>
              </w:rPr>
              <w:t>Expense</w:t>
            </w:r>
          </w:p>
          <w:p w14:paraId="733FA33F" w14:textId="328C9DA3" w:rsidR="0001107E" w:rsidRPr="0001107E" w:rsidRDefault="0001107E" w:rsidP="0001107E">
            <w:pPr>
              <w:pStyle w:val="ListParagraph"/>
              <w:numPr>
                <w:ilvl w:val="0"/>
                <w:numId w:val="3"/>
              </w:numPr>
              <w:ind w:left="173" w:right="-472" w:hanging="218"/>
              <w:rPr>
                <w:sz w:val="22"/>
                <w:szCs w:val="22"/>
              </w:rPr>
            </w:pPr>
            <w:r w:rsidRPr="0001107E">
              <w:rPr>
                <w:sz w:val="22"/>
                <w:szCs w:val="22"/>
              </w:rPr>
              <w:t>Profit</w:t>
            </w:r>
          </w:p>
          <w:p w14:paraId="721F88FA" w14:textId="7A0F2361" w:rsidR="0001107E" w:rsidRPr="0001107E" w:rsidRDefault="0001107E" w:rsidP="00F34063">
            <w:pPr>
              <w:pStyle w:val="ListParagraph"/>
              <w:numPr>
                <w:ilvl w:val="0"/>
                <w:numId w:val="3"/>
              </w:numPr>
              <w:ind w:left="173" w:right="-472" w:hanging="218"/>
              <w:rPr>
                <w:sz w:val="22"/>
                <w:szCs w:val="22"/>
              </w:rPr>
            </w:pPr>
            <w:r w:rsidRPr="0001107E">
              <w:rPr>
                <w:sz w:val="22"/>
                <w:szCs w:val="22"/>
              </w:rPr>
              <w:t>Rate of return on assets</w:t>
            </w:r>
          </w:p>
        </w:tc>
        <w:tc>
          <w:tcPr>
            <w:tcW w:w="7087" w:type="dxa"/>
          </w:tcPr>
          <w:p w14:paraId="53CEE1F4" w14:textId="5DEE48D6" w:rsidR="0001107E" w:rsidRDefault="0001107E" w:rsidP="0001107E">
            <w:pPr>
              <w:rPr>
                <w:sz w:val="22"/>
                <w:szCs w:val="22"/>
              </w:rPr>
            </w:pPr>
            <w:r w:rsidRPr="00703BC2">
              <w:rPr>
                <w:sz w:val="22"/>
                <w:szCs w:val="22"/>
              </w:rPr>
              <w:t xml:space="preserve">These are concerned with an entity’s ability to make profit to afford cost of borrowings, sustain business operations and apply for finance. It also is concerned with managing assets efficiently to make </w:t>
            </w:r>
            <w:r w:rsidR="00D80C79">
              <w:rPr>
                <w:sz w:val="22"/>
                <w:szCs w:val="22"/>
              </w:rPr>
              <w:t xml:space="preserve">a </w:t>
            </w:r>
            <w:r w:rsidRPr="00703BC2">
              <w:rPr>
                <w:sz w:val="22"/>
                <w:szCs w:val="22"/>
              </w:rPr>
              <w:t>profit.</w:t>
            </w:r>
          </w:p>
          <w:p w14:paraId="3ED6C16D" w14:textId="01EC31D9" w:rsidR="001C4A3E" w:rsidRPr="00703BC2" w:rsidRDefault="001C4A3E" w:rsidP="0001107E">
            <w:pPr>
              <w:rPr>
                <w:sz w:val="22"/>
                <w:szCs w:val="22"/>
              </w:rPr>
            </w:pPr>
            <w:r>
              <w:rPr>
                <w:sz w:val="22"/>
                <w:szCs w:val="22"/>
              </w:rPr>
              <w:t>GP and P – &gt;50%.   Exp – &lt; 50%. Rate of ROA - &gt;5%</w:t>
            </w:r>
          </w:p>
        </w:tc>
      </w:tr>
      <w:tr w:rsidR="0001107E" w14:paraId="1B0F7DD8" w14:textId="77777777" w:rsidTr="0001107E">
        <w:tc>
          <w:tcPr>
            <w:tcW w:w="2547" w:type="dxa"/>
          </w:tcPr>
          <w:p w14:paraId="2B2DD537" w14:textId="77777777" w:rsidR="0001107E" w:rsidRPr="0001107E" w:rsidRDefault="0001107E" w:rsidP="00F34063">
            <w:pPr>
              <w:ind w:right="-472"/>
              <w:rPr>
                <w:b/>
                <w:bCs/>
              </w:rPr>
            </w:pPr>
            <w:r w:rsidRPr="0001107E">
              <w:rPr>
                <w:b/>
                <w:bCs/>
              </w:rPr>
              <w:t>Leverage</w:t>
            </w:r>
          </w:p>
          <w:p w14:paraId="2C05B3C6" w14:textId="6A1B14D3" w:rsidR="0001107E" w:rsidRDefault="0001107E" w:rsidP="0001107E">
            <w:pPr>
              <w:pStyle w:val="ListParagraph"/>
              <w:numPr>
                <w:ilvl w:val="0"/>
                <w:numId w:val="4"/>
              </w:numPr>
              <w:ind w:left="173" w:right="-472" w:hanging="218"/>
            </w:pPr>
            <w:r w:rsidRPr="0001107E">
              <w:rPr>
                <w:sz w:val="22"/>
                <w:szCs w:val="22"/>
              </w:rPr>
              <w:t>Debt to equity</w:t>
            </w:r>
          </w:p>
        </w:tc>
        <w:tc>
          <w:tcPr>
            <w:tcW w:w="7087" w:type="dxa"/>
          </w:tcPr>
          <w:p w14:paraId="2419267E" w14:textId="76DE01DD" w:rsidR="0001107E" w:rsidRDefault="00703BC2" w:rsidP="0001107E">
            <w:pPr>
              <w:rPr>
                <w:sz w:val="22"/>
                <w:szCs w:val="22"/>
              </w:rPr>
            </w:pPr>
            <w:r>
              <w:rPr>
                <w:sz w:val="22"/>
                <w:szCs w:val="22"/>
              </w:rPr>
              <w:t xml:space="preserve">This is concerned with asset ownership or control </w:t>
            </w:r>
            <w:r w:rsidR="001C4A3E">
              <w:rPr>
                <w:sz w:val="22"/>
                <w:szCs w:val="22"/>
              </w:rPr>
              <w:t>because of</w:t>
            </w:r>
            <w:r>
              <w:rPr>
                <w:sz w:val="22"/>
                <w:szCs w:val="22"/>
              </w:rPr>
              <w:t xml:space="preserve"> internal and external financing of the business.</w:t>
            </w:r>
          </w:p>
          <w:p w14:paraId="69F5EFBE" w14:textId="3DFA75CB" w:rsidR="001C4A3E" w:rsidRDefault="001C4A3E" w:rsidP="0001107E">
            <w:pPr>
              <w:rPr>
                <w:sz w:val="22"/>
                <w:szCs w:val="22"/>
              </w:rPr>
            </w:pPr>
            <w:r>
              <w:rPr>
                <w:sz w:val="22"/>
                <w:szCs w:val="22"/>
              </w:rPr>
              <w:t>&gt;100% period of growth, towards being highly leveraged.</w:t>
            </w:r>
          </w:p>
          <w:p w14:paraId="5430E785" w14:textId="3A35EA1A" w:rsidR="001C4A3E" w:rsidRDefault="001C4A3E" w:rsidP="0001107E">
            <w:pPr>
              <w:rPr>
                <w:sz w:val="22"/>
                <w:szCs w:val="22"/>
              </w:rPr>
            </w:pPr>
            <w:r>
              <w:rPr>
                <w:sz w:val="22"/>
                <w:szCs w:val="22"/>
              </w:rPr>
              <w:t>&lt;100% period of stability or stagnation, towards being lowly leveraged.</w:t>
            </w:r>
          </w:p>
          <w:p w14:paraId="71CE869F" w14:textId="306CB133" w:rsidR="001C4A3E" w:rsidRPr="00703BC2" w:rsidRDefault="001C4A3E" w:rsidP="0001107E">
            <w:pPr>
              <w:rPr>
                <w:sz w:val="22"/>
                <w:szCs w:val="22"/>
              </w:rPr>
            </w:pPr>
            <w:r>
              <w:rPr>
                <w:sz w:val="22"/>
                <w:szCs w:val="22"/>
              </w:rPr>
              <w:t>100% equal control over assets, finance equally provided</w:t>
            </w:r>
            <w:r w:rsidR="00FD1C36">
              <w:rPr>
                <w:sz w:val="22"/>
                <w:szCs w:val="22"/>
              </w:rPr>
              <w:t xml:space="preserve"> between owner and financial institutions</w:t>
            </w:r>
          </w:p>
        </w:tc>
      </w:tr>
    </w:tbl>
    <w:p w14:paraId="5889ED18" w14:textId="77777777" w:rsidR="000E78CE" w:rsidRDefault="000E78CE" w:rsidP="00F34063">
      <w:pPr>
        <w:ind w:right="-472"/>
      </w:pPr>
    </w:p>
    <w:sectPr w:rsidR="000E78CE" w:rsidSect="00080A96">
      <w:pgSz w:w="11906" w:h="16838"/>
      <w:pgMar w:top="698" w:right="1440" w:bottom="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C495C"/>
    <w:multiLevelType w:val="hybridMultilevel"/>
    <w:tmpl w:val="3B1E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136F18"/>
    <w:multiLevelType w:val="hybridMultilevel"/>
    <w:tmpl w:val="5A5C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2C5F52"/>
    <w:multiLevelType w:val="hybridMultilevel"/>
    <w:tmpl w:val="2072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2B7FBA"/>
    <w:multiLevelType w:val="hybridMultilevel"/>
    <w:tmpl w:val="E1900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637632">
    <w:abstractNumId w:val="3"/>
  </w:num>
  <w:num w:numId="2" w16cid:durableId="1606963060">
    <w:abstractNumId w:val="2"/>
  </w:num>
  <w:num w:numId="3" w16cid:durableId="1579512326">
    <w:abstractNumId w:val="0"/>
  </w:num>
  <w:num w:numId="4" w16cid:durableId="119376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7B"/>
    <w:rsid w:val="00000494"/>
    <w:rsid w:val="00005576"/>
    <w:rsid w:val="00005F23"/>
    <w:rsid w:val="0001107E"/>
    <w:rsid w:val="000327D2"/>
    <w:rsid w:val="00061D08"/>
    <w:rsid w:val="00077536"/>
    <w:rsid w:val="00080A96"/>
    <w:rsid w:val="000924D7"/>
    <w:rsid w:val="000D27B1"/>
    <w:rsid w:val="000D456F"/>
    <w:rsid w:val="000E5890"/>
    <w:rsid w:val="000E78CE"/>
    <w:rsid w:val="000E7B44"/>
    <w:rsid w:val="000F53C8"/>
    <w:rsid w:val="00100093"/>
    <w:rsid w:val="001206CF"/>
    <w:rsid w:val="001463DA"/>
    <w:rsid w:val="001672E0"/>
    <w:rsid w:val="001A0C1B"/>
    <w:rsid w:val="001B1EAC"/>
    <w:rsid w:val="001C4A3E"/>
    <w:rsid w:val="001D2FD2"/>
    <w:rsid w:val="001E2BC4"/>
    <w:rsid w:val="00270BB9"/>
    <w:rsid w:val="002845B0"/>
    <w:rsid w:val="002879A2"/>
    <w:rsid w:val="00293339"/>
    <w:rsid w:val="002B11A5"/>
    <w:rsid w:val="002C1268"/>
    <w:rsid w:val="002C3C5D"/>
    <w:rsid w:val="002C3FBB"/>
    <w:rsid w:val="002F3D8B"/>
    <w:rsid w:val="003578E6"/>
    <w:rsid w:val="00380965"/>
    <w:rsid w:val="00386F9B"/>
    <w:rsid w:val="0039621B"/>
    <w:rsid w:val="003B7B0A"/>
    <w:rsid w:val="003D33A7"/>
    <w:rsid w:val="003E0689"/>
    <w:rsid w:val="003F3A11"/>
    <w:rsid w:val="00402A75"/>
    <w:rsid w:val="0040427C"/>
    <w:rsid w:val="00412952"/>
    <w:rsid w:val="0042479F"/>
    <w:rsid w:val="00432A13"/>
    <w:rsid w:val="00462EFF"/>
    <w:rsid w:val="00472CAD"/>
    <w:rsid w:val="00487112"/>
    <w:rsid w:val="004E2E41"/>
    <w:rsid w:val="004F0871"/>
    <w:rsid w:val="00510711"/>
    <w:rsid w:val="00512113"/>
    <w:rsid w:val="00545AEA"/>
    <w:rsid w:val="00545F81"/>
    <w:rsid w:val="005706BF"/>
    <w:rsid w:val="00574F53"/>
    <w:rsid w:val="0057602F"/>
    <w:rsid w:val="00590EA3"/>
    <w:rsid w:val="00595CCB"/>
    <w:rsid w:val="005B0874"/>
    <w:rsid w:val="005C4F5C"/>
    <w:rsid w:val="005D48F5"/>
    <w:rsid w:val="005F1AE6"/>
    <w:rsid w:val="005F5A9A"/>
    <w:rsid w:val="005F712C"/>
    <w:rsid w:val="00604BA4"/>
    <w:rsid w:val="00611387"/>
    <w:rsid w:val="006273EF"/>
    <w:rsid w:val="00662E2F"/>
    <w:rsid w:val="006749FF"/>
    <w:rsid w:val="00690C59"/>
    <w:rsid w:val="00695EAE"/>
    <w:rsid w:val="006A125F"/>
    <w:rsid w:val="006A677C"/>
    <w:rsid w:val="006E5522"/>
    <w:rsid w:val="00703BC2"/>
    <w:rsid w:val="00703CEE"/>
    <w:rsid w:val="00712F1F"/>
    <w:rsid w:val="00731B88"/>
    <w:rsid w:val="00747C79"/>
    <w:rsid w:val="00747D27"/>
    <w:rsid w:val="00785601"/>
    <w:rsid w:val="00793000"/>
    <w:rsid w:val="007E5B0C"/>
    <w:rsid w:val="008271B4"/>
    <w:rsid w:val="00851955"/>
    <w:rsid w:val="008529E7"/>
    <w:rsid w:val="00864986"/>
    <w:rsid w:val="00897F27"/>
    <w:rsid w:val="008A45BC"/>
    <w:rsid w:val="008B086C"/>
    <w:rsid w:val="00942C04"/>
    <w:rsid w:val="00970DB9"/>
    <w:rsid w:val="00975E66"/>
    <w:rsid w:val="0098669E"/>
    <w:rsid w:val="00986FCF"/>
    <w:rsid w:val="0099267F"/>
    <w:rsid w:val="00994D7B"/>
    <w:rsid w:val="009C78FB"/>
    <w:rsid w:val="009D18F7"/>
    <w:rsid w:val="009D52CC"/>
    <w:rsid w:val="009F16ED"/>
    <w:rsid w:val="009F35E8"/>
    <w:rsid w:val="00A01933"/>
    <w:rsid w:val="00A042B9"/>
    <w:rsid w:val="00A1259E"/>
    <w:rsid w:val="00A26D19"/>
    <w:rsid w:val="00A51E13"/>
    <w:rsid w:val="00A87565"/>
    <w:rsid w:val="00AA1D29"/>
    <w:rsid w:val="00AE04A1"/>
    <w:rsid w:val="00B13251"/>
    <w:rsid w:val="00B41E5D"/>
    <w:rsid w:val="00B5774F"/>
    <w:rsid w:val="00B6798E"/>
    <w:rsid w:val="00B93750"/>
    <w:rsid w:val="00BC3029"/>
    <w:rsid w:val="00BD5944"/>
    <w:rsid w:val="00C03BAA"/>
    <w:rsid w:val="00C110B4"/>
    <w:rsid w:val="00C14405"/>
    <w:rsid w:val="00C221B5"/>
    <w:rsid w:val="00C358C7"/>
    <w:rsid w:val="00C4764A"/>
    <w:rsid w:val="00C74378"/>
    <w:rsid w:val="00C842F7"/>
    <w:rsid w:val="00CA43C8"/>
    <w:rsid w:val="00CC0BA9"/>
    <w:rsid w:val="00CE1E8D"/>
    <w:rsid w:val="00D46171"/>
    <w:rsid w:val="00D465F8"/>
    <w:rsid w:val="00D54B3C"/>
    <w:rsid w:val="00D6692F"/>
    <w:rsid w:val="00D80C79"/>
    <w:rsid w:val="00DB1BFD"/>
    <w:rsid w:val="00DB6029"/>
    <w:rsid w:val="00DB6D73"/>
    <w:rsid w:val="00DD43F3"/>
    <w:rsid w:val="00DE120E"/>
    <w:rsid w:val="00DE45EB"/>
    <w:rsid w:val="00E0438C"/>
    <w:rsid w:val="00E21DE6"/>
    <w:rsid w:val="00E260F2"/>
    <w:rsid w:val="00E60844"/>
    <w:rsid w:val="00E75877"/>
    <w:rsid w:val="00E975C8"/>
    <w:rsid w:val="00EA709D"/>
    <w:rsid w:val="00EB2626"/>
    <w:rsid w:val="00EB7796"/>
    <w:rsid w:val="00EF3701"/>
    <w:rsid w:val="00EF40CD"/>
    <w:rsid w:val="00F13299"/>
    <w:rsid w:val="00F150F0"/>
    <w:rsid w:val="00F34063"/>
    <w:rsid w:val="00F433B8"/>
    <w:rsid w:val="00F43E47"/>
    <w:rsid w:val="00F57635"/>
    <w:rsid w:val="00F6017E"/>
    <w:rsid w:val="00F61560"/>
    <w:rsid w:val="00F9415F"/>
    <w:rsid w:val="00FA0E1A"/>
    <w:rsid w:val="00FA7AC7"/>
    <w:rsid w:val="00FB140E"/>
    <w:rsid w:val="00FB6BD9"/>
    <w:rsid w:val="00FC54B9"/>
    <w:rsid w:val="00FD1C36"/>
    <w:rsid w:val="00FD6868"/>
    <w:rsid w:val="00FE2BCA"/>
    <w:rsid w:val="00FE4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0E0E"/>
  <w15:chartTrackingRefBased/>
  <w15:docId w15:val="{C001CBAE-0B6D-E549-8CA3-AD9FC817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4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1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4267EB9EDD249A643F70B5892B2B0" ma:contentTypeVersion="13" ma:contentTypeDescription="Create a new document." ma:contentTypeScope="" ma:versionID="8cf6abdd28c21cfbd8410641107789ac">
  <xsd:schema xmlns:xsd="http://www.w3.org/2001/XMLSchema" xmlns:xs="http://www.w3.org/2001/XMLSchema" xmlns:p="http://schemas.microsoft.com/office/2006/metadata/properties" xmlns:ns2="6b972414-5cb4-493b-888d-a44562be4230" xmlns:ns3="3aa2e9e8-b949-43c0-a6e1-fffda3ca5122" targetNamespace="http://schemas.microsoft.com/office/2006/metadata/properties" ma:root="true" ma:fieldsID="be9abafd21787993bfefb1ac50333949" ns2:_="" ns3:_="">
    <xsd:import namespace="6b972414-5cb4-493b-888d-a44562be4230"/>
    <xsd:import namespace="3aa2e9e8-b949-43c0-a6e1-fffda3ca5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72414-5cb4-493b-888d-a44562be4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abd9a1-f129-4a77-911e-d577922095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a2e9e8-b949-43c0-a6e1-fffda3ca51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5f13f0-8de4-4fda-b045-ba47f398126f}" ma:internalName="TaxCatchAll" ma:showField="CatchAllData" ma:web="3aa2e9e8-b949-43c0-a6e1-fffda3ca5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972414-5cb4-493b-888d-a44562be4230">
      <Terms xmlns="http://schemas.microsoft.com/office/infopath/2007/PartnerControls"/>
    </lcf76f155ced4ddcb4097134ff3c332f>
    <TaxCatchAll xmlns="3aa2e9e8-b949-43c0-a6e1-fffda3ca5122" xsi:nil="true"/>
  </documentManagement>
</p:properties>
</file>

<file path=customXml/itemProps1.xml><?xml version="1.0" encoding="utf-8"?>
<ds:datastoreItem xmlns:ds="http://schemas.openxmlformats.org/officeDocument/2006/customXml" ds:itemID="{11594088-0B90-495A-93E4-32E8A959F777}"/>
</file>

<file path=customXml/itemProps2.xml><?xml version="1.0" encoding="utf-8"?>
<ds:datastoreItem xmlns:ds="http://schemas.openxmlformats.org/officeDocument/2006/customXml" ds:itemID="{07E1AA7A-0E6A-4F65-9CC3-200F3A13DA5F}"/>
</file>

<file path=customXml/itemProps3.xml><?xml version="1.0" encoding="utf-8"?>
<ds:datastoreItem xmlns:ds="http://schemas.openxmlformats.org/officeDocument/2006/customXml" ds:itemID="{162D9334-8125-4A16-84B1-81B490834DAF}"/>
</file>

<file path=docProps/app.xml><?xml version="1.0" encoding="utf-8"?>
<Properties xmlns="http://schemas.openxmlformats.org/officeDocument/2006/extended-properties" xmlns:vt="http://schemas.openxmlformats.org/officeDocument/2006/docPropsVTypes">
  <Template>Normal.dotm</Template>
  <TotalTime>257</TotalTime>
  <Pages>9</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Habib</dc:creator>
  <cp:keywords/>
  <dc:description/>
  <cp:lastModifiedBy>Chris Habib</cp:lastModifiedBy>
  <cp:revision>151</cp:revision>
  <dcterms:created xsi:type="dcterms:W3CDTF">2023-10-17T03:33:00Z</dcterms:created>
  <dcterms:modified xsi:type="dcterms:W3CDTF">2023-10-19T08:11:00Z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0x0101000FE4267EB9EDD249A643F70B5892B2B0</vt:lpwstr>
  </property>
</Properties>
</file>